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CB3" w:rsidRDefault="00356CB3" w:rsidP="00554335">
      <w:pPr>
        <w:pStyle w:val="AHPRADocumenttitle"/>
      </w:pPr>
      <w:bookmarkStart w:id="0" w:name="_GoBack"/>
      <w:bookmarkEnd w:id="0"/>
    </w:p>
    <w:p w:rsidR="00356CB3" w:rsidRDefault="00356CB3" w:rsidP="00554335">
      <w:pPr>
        <w:pStyle w:val="AHPRADocumenttitle"/>
      </w:pPr>
    </w:p>
    <w:p w:rsidR="00356CB3" w:rsidRDefault="00356CB3" w:rsidP="00554335">
      <w:pPr>
        <w:pStyle w:val="AHPRADocumenttitle"/>
      </w:pPr>
    </w:p>
    <w:p w:rsidR="00356CB3" w:rsidRDefault="00356CB3" w:rsidP="00554335">
      <w:pPr>
        <w:pStyle w:val="AHPRADocumenttitle"/>
      </w:pPr>
    </w:p>
    <w:p w:rsidR="00FC2881" w:rsidRPr="00A92D88" w:rsidRDefault="00E57715" w:rsidP="00554335">
      <w:pPr>
        <w:pStyle w:val="AHPRADocumenttitle"/>
      </w:pPr>
      <w:r w:rsidRPr="00A92D88">
        <w:t xml:space="preserve">FAQs - </w:t>
      </w:r>
      <w:r w:rsidR="00A24CC4">
        <w:t>S</w:t>
      </w:r>
      <w:r w:rsidR="00A92D88" w:rsidRPr="00A92D88">
        <w:t xml:space="preserve">pecialist </w:t>
      </w:r>
      <w:r w:rsidR="00A24CC4">
        <w:t>P</w:t>
      </w:r>
      <w:r w:rsidR="00767835" w:rsidRPr="00A92D88">
        <w:t>athway</w:t>
      </w:r>
    </w:p>
    <w:p w:rsidR="00C35DE1" w:rsidRPr="00A92D88" w:rsidRDefault="00E54551" w:rsidP="00FC2881">
      <w:pPr>
        <w:pStyle w:val="AHPRAHeadline"/>
        <w:outlineLvl w:val="0"/>
      </w:pPr>
      <w:r>
        <w:rPr>
          <w:noProof/>
          <w:lang w:val="en-AU" w:eastAsia="en-AU"/>
        </w:rPr>
        <w:pict>
          <v:shapetype id="_x0000_t32" coordsize="21600,21600" o:spt="32" o:oned="t" path="m,l21600,21600e" filled="f">
            <v:path arrowok="t" fillok="f" o:connecttype="none"/>
            <o:lock v:ext="edit" shapetype="t"/>
          </v:shapetype>
          <v:shape id="AutoShape 3" o:spid="_x0000_s1026" type="#_x0000_t32" style="position:absolute;margin-left:-55.65pt;margin-top:.15pt;width:280.6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w:pict>
      </w:r>
    </w:p>
    <w:p w:rsidR="00FC0889" w:rsidRDefault="00FC0889" w:rsidP="00FC0889">
      <w:pPr>
        <w:pStyle w:val="AHPRASubheading"/>
      </w:pPr>
      <w:bookmarkStart w:id="1" w:name="_Toc378680890"/>
      <w:bookmarkStart w:id="2" w:name="_Toc315895074"/>
      <w:r>
        <w:t>Summary</w:t>
      </w:r>
      <w:bookmarkEnd w:id="1"/>
    </w:p>
    <w:p w:rsidR="00F536CE" w:rsidRPr="00A92D88" w:rsidRDefault="00F536CE" w:rsidP="007E3264">
      <w:pPr>
        <w:pStyle w:val="AHPRAbodytext"/>
      </w:pPr>
      <w:r w:rsidRPr="00A92D88">
        <w:t xml:space="preserve">These Frequently Asked Questions (FAQs) have been developed to assist </w:t>
      </w:r>
      <w:r w:rsidR="00EB446E">
        <w:t>international medical graduates (IMGs)</w:t>
      </w:r>
      <w:r w:rsidRPr="00A92D88">
        <w:t xml:space="preserve"> seeking to apply for </w:t>
      </w:r>
      <w:r w:rsidR="00544732">
        <w:t xml:space="preserve">registration via </w:t>
      </w:r>
      <w:r w:rsidRPr="00A92D88">
        <w:t xml:space="preserve">the </w:t>
      </w:r>
      <w:r w:rsidR="00A24CC4">
        <w:t>S</w:t>
      </w:r>
      <w:r w:rsidR="00A92D88">
        <w:t>pecialist</w:t>
      </w:r>
      <w:r w:rsidRPr="00A92D88">
        <w:t xml:space="preserve"> </w:t>
      </w:r>
      <w:r w:rsidR="00A24CC4">
        <w:t>P</w:t>
      </w:r>
      <w:r w:rsidRPr="00A92D88">
        <w:t xml:space="preserve">athway.  </w:t>
      </w:r>
    </w:p>
    <w:p w:rsidR="007E1909" w:rsidRDefault="007E1909" w:rsidP="007E1909">
      <w:pPr>
        <w:pStyle w:val="AHPRASubheading"/>
      </w:pPr>
      <w:r>
        <w:t xml:space="preserve">What are the assessment pathways in the </w:t>
      </w:r>
      <w:r w:rsidR="00A24CC4">
        <w:t>S</w:t>
      </w:r>
      <w:r>
        <w:t xml:space="preserve">pecialist </w:t>
      </w:r>
      <w:r w:rsidR="00A24CC4">
        <w:t>P</w:t>
      </w:r>
      <w:r>
        <w:t>athway?</w:t>
      </w:r>
    </w:p>
    <w:p w:rsidR="007E1909" w:rsidRPr="007E1909" w:rsidRDefault="007E1909" w:rsidP="007E1909">
      <w:pPr>
        <w:spacing w:after="0"/>
        <w:rPr>
          <w:rFonts w:ascii="Arial" w:hAnsi="Arial" w:cs="Arial"/>
          <w:sz w:val="20"/>
        </w:rPr>
      </w:pPr>
      <w:r w:rsidRPr="007E1909">
        <w:rPr>
          <w:rFonts w:ascii="Arial" w:hAnsi="Arial" w:cs="Arial"/>
          <w:sz w:val="20"/>
        </w:rPr>
        <w:t xml:space="preserve">There are </w:t>
      </w:r>
      <w:r>
        <w:rPr>
          <w:rFonts w:ascii="Arial" w:hAnsi="Arial" w:cs="Arial"/>
          <w:sz w:val="20"/>
        </w:rPr>
        <w:t>two assessment pathways</w:t>
      </w:r>
      <w:r w:rsidR="00D43FE0">
        <w:rPr>
          <w:rFonts w:ascii="Arial" w:hAnsi="Arial" w:cs="Arial"/>
          <w:sz w:val="20"/>
        </w:rPr>
        <w:t xml:space="preserve"> for IMGs</w:t>
      </w:r>
      <w:r w:rsidR="00E10A74">
        <w:rPr>
          <w:rFonts w:ascii="Arial" w:hAnsi="Arial" w:cs="Arial"/>
          <w:sz w:val="20"/>
        </w:rPr>
        <w:t>:</w:t>
      </w:r>
    </w:p>
    <w:p w:rsidR="007E1909" w:rsidRPr="007E1909" w:rsidRDefault="007E1909" w:rsidP="00E10A74">
      <w:pPr>
        <w:pStyle w:val="ListParagraph"/>
        <w:numPr>
          <w:ilvl w:val="0"/>
          <w:numId w:val="30"/>
        </w:numPr>
        <w:spacing w:before="120" w:after="120"/>
        <w:ind w:left="714" w:hanging="357"/>
        <w:contextualSpacing w:val="0"/>
        <w:rPr>
          <w:rFonts w:cs="Arial"/>
          <w:sz w:val="20"/>
        </w:rPr>
      </w:pPr>
      <w:r>
        <w:rPr>
          <w:rFonts w:cs="Arial"/>
          <w:b/>
          <w:sz w:val="20"/>
        </w:rPr>
        <w:t xml:space="preserve">Specialist </w:t>
      </w:r>
      <w:r w:rsidR="00A24CC4">
        <w:rPr>
          <w:rFonts w:cs="Arial"/>
          <w:b/>
          <w:sz w:val="20"/>
        </w:rPr>
        <w:t>P</w:t>
      </w:r>
      <w:r>
        <w:rPr>
          <w:rFonts w:cs="Arial"/>
          <w:b/>
          <w:sz w:val="20"/>
        </w:rPr>
        <w:t xml:space="preserve">athway - </w:t>
      </w:r>
      <w:r w:rsidR="00A24CC4">
        <w:rPr>
          <w:rFonts w:cs="Arial"/>
          <w:b/>
          <w:sz w:val="20"/>
        </w:rPr>
        <w:t>s</w:t>
      </w:r>
      <w:r w:rsidRPr="007E1909">
        <w:rPr>
          <w:rFonts w:cs="Arial"/>
          <w:b/>
          <w:sz w:val="20"/>
        </w:rPr>
        <w:t>pecialist recognition</w:t>
      </w:r>
      <w:r>
        <w:rPr>
          <w:rFonts w:cs="Arial"/>
          <w:sz w:val="20"/>
        </w:rPr>
        <w:t xml:space="preserve"> - </w:t>
      </w:r>
      <w:r w:rsidRPr="007E1909">
        <w:rPr>
          <w:rFonts w:cs="Arial"/>
          <w:sz w:val="20"/>
        </w:rPr>
        <w:t xml:space="preserve">for overseas-trained specialists who are seeking recognition </w:t>
      </w:r>
      <w:r w:rsidR="00E10A74">
        <w:rPr>
          <w:rFonts w:cs="Arial"/>
          <w:sz w:val="20"/>
        </w:rPr>
        <w:t>in order to</w:t>
      </w:r>
      <w:r w:rsidRPr="007E1909">
        <w:rPr>
          <w:rFonts w:cs="Arial"/>
          <w:sz w:val="20"/>
        </w:rPr>
        <w:t xml:space="preserve"> obtain registration to practise unsupervised or independently in Australia. They must have satisfied all the training and examination requirements to practise in their recognised field of specialty in their country of training. </w:t>
      </w:r>
    </w:p>
    <w:p w:rsidR="007E1909" w:rsidRPr="007E1909" w:rsidRDefault="007E1909" w:rsidP="00E10A74">
      <w:pPr>
        <w:pStyle w:val="ListParagraph"/>
        <w:numPr>
          <w:ilvl w:val="0"/>
          <w:numId w:val="30"/>
        </w:numPr>
        <w:spacing w:before="120" w:after="120"/>
        <w:ind w:left="714" w:hanging="357"/>
        <w:contextualSpacing w:val="0"/>
        <w:rPr>
          <w:rFonts w:cs="Arial"/>
          <w:sz w:val="20"/>
        </w:rPr>
      </w:pPr>
      <w:r>
        <w:rPr>
          <w:rFonts w:cs="Arial"/>
          <w:b/>
          <w:sz w:val="20"/>
        </w:rPr>
        <w:t xml:space="preserve">Specialist </w:t>
      </w:r>
      <w:r w:rsidR="00A24CC4">
        <w:rPr>
          <w:rFonts w:cs="Arial"/>
          <w:b/>
          <w:sz w:val="20"/>
        </w:rPr>
        <w:t>P</w:t>
      </w:r>
      <w:r>
        <w:rPr>
          <w:rFonts w:cs="Arial"/>
          <w:b/>
          <w:sz w:val="20"/>
        </w:rPr>
        <w:t xml:space="preserve">athway - </w:t>
      </w:r>
      <w:r w:rsidR="00A24CC4">
        <w:rPr>
          <w:rFonts w:cs="Arial"/>
          <w:b/>
          <w:sz w:val="20"/>
        </w:rPr>
        <w:t>a</w:t>
      </w:r>
      <w:r w:rsidRPr="007E1909">
        <w:rPr>
          <w:rFonts w:cs="Arial"/>
          <w:b/>
          <w:sz w:val="20"/>
        </w:rPr>
        <w:t xml:space="preserve">rea of </w:t>
      </w:r>
      <w:r w:rsidR="00A24CC4">
        <w:rPr>
          <w:rFonts w:cs="Arial"/>
          <w:b/>
          <w:sz w:val="20"/>
        </w:rPr>
        <w:t>n</w:t>
      </w:r>
      <w:r w:rsidRPr="007E1909">
        <w:rPr>
          <w:rFonts w:cs="Arial"/>
          <w:b/>
          <w:sz w:val="20"/>
        </w:rPr>
        <w:t xml:space="preserve">eed </w:t>
      </w:r>
      <w:r>
        <w:rPr>
          <w:rFonts w:cs="Arial"/>
          <w:sz w:val="20"/>
        </w:rPr>
        <w:t xml:space="preserve">- </w:t>
      </w:r>
      <w:r w:rsidRPr="007E1909">
        <w:rPr>
          <w:rFonts w:cs="Arial"/>
          <w:sz w:val="20"/>
        </w:rPr>
        <w:t xml:space="preserve">for overseas-trained specialists who have been selected by an employer as suitable for consideration for appointment to </w:t>
      </w:r>
      <w:r>
        <w:rPr>
          <w:rFonts w:cs="Arial"/>
          <w:sz w:val="20"/>
        </w:rPr>
        <w:t xml:space="preserve">a </w:t>
      </w:r>
      <w:r w:rsidRPr="007E1909">
        <w:rPr>
          <w:rFonts w:cs="Arial"/>
          <w:sz w:val="20"/>
        </w:rPr>
        <w:t xml:space="preserve">designated </w:t>
      </w:r>
      <w:r w:rsidR="00A24CC4">
        <w:rPr>
          <w:rFonts w:cs="Arial"/>
          <w:sz w:val="20"/>
        </w:rPr>
        <w:t>a</w:t>
      </w:r>
      <w:r>
        <w:rPr>
          <w:rFonts w:cs="Arial"/>
          <w:sz w:val="20"/>
        </w:rPr>
        <w:t xml:space="preserve">rea of </w:t>
      </w:r>
      <w:r w:rsidR="00A24CC4">
        <w:rPr>
          <w:rFonts w:cs="Arial"/>
          <w:sz w:val="20"/>
        </w:rPr>
        <w:t>n</w:t>
      </w:r>
      <w:r>
        <w:rPr>
          <w:rFonts w:cs="Arial"/>
          <w:sz w:val="20"/>
        </w:rPr>
        <w:t>eed specialist position</w:t>
      </w:r>
      <w:r w:rsidRPr="007E1909">
        <w:rPr>
          <w:rFonts w:cs="Arial"/>
          <w:sz w:val="20"/>
        </w:rPr>
        <w:t xml:space="preserve"> in Australia.</w:t>
      </w:r>
    </w:p>
    <w:p w:rsidR="007E1909" w:rsidRPr="007E1909" w:rsidRDefault="00E10A74" w:rsidP="007E1909">
      <w:pPr>
        <w:spacing w:after="0"/>
        <w:rPr>
          <w:rFonts w:ascii="Arial" w:hAnsi="Arial" w:cs="Arial"/>
          <w:sz w:val="20"/>
        </w:rPr>
      </w:pPr>
      <w:r w:rsidRPr="00E10A74">
        <w:rPr>
          <w:rFonts w:ascii="Arial" w:hAnsi="Arial" w:cs="Arial"/>
          <w:sz w:val="20"/>
        </w:rPr>
        <w:t>The</w:t>
      </w:r>
      <w:r>
        <w:rPr>
          <w:rFonts w:ascii="Arial" w:hAnsi="Arial" w:cs="Arial"/>
          <w:b/>
          <w:sz w:val="20"/>
        </w:rPr>
        <w:t xml:space="preserve"> </w:t>
      </w:r>
      <w:r w:rsidR="007E1909" w:rsidRPr="007E1909">
        <w:rPr>
          <w:rFonts w:ascii="Arial" w:hAnsi="Arial" w:cs="Arial"/>
          <w:b/>
          <w:sz w:val="20"/>
        </w:rPr>
        <w:t xml:space="preserve">Specialist </w:t>
      </w:r>
      <w:r w:rsidR="00A24CC4">
        <w:rPr>
          <w:rFonts w:ascii="Arial" w:hAnsi="Arial" w:cs="Arial"/>
          <w:b/>
          <w:sz w:val="20"/>
        </w:rPr>
        <w:t>P</w:t>
      </w:r>
      <w:r w:rsidR="007E1909" w:rsidRPr="007E1909">
        <w:rPr>
          <w:rFonts w:ascii="Arial" w:hAnsi="Arial" w:cs="Arial"/>
          <w:b/>
          <w:sz w:val="20"/>
        </w:rPr>
        <w:t xml:space="preserve">athway </w:t>
      </w:r>
      <w:r w:rsidR="00A24CC4">
        <w:rPr>
          <w:rFonts w:ascii="Arial" w:hAnsi="Arial" w:cs="Arial"/>
          <w:b/>
          <w:sz w:val="20"/>
        </w:rPr>
        <w:t>–</w:t>
      </w:r>
      <w:r w:rsidR="007E1909" w:rsidRPr="007E1909">
        <w:rPr>
          <w:rFonts w:ascii="Arial" w:hAnsi="Arial" w:cs="Arial"/>
          <w:b/>
          <w:sz w:val="20"/>
        </w:rPr>
        <w:t xml:space="preserve"> </w:t>
      </w:r>
      <w:r w:rsidR="00A24CC4">
        <w:rPr>
          <w:rFonts w:ascii="Arial" w:hAnsi="Arial" w:cs="Arial"/>
          <w:b/>
          <w:sz w:val="20"/>
        </w:rPr>
        <w:t>s</w:t>
      </w:r>
      <w:r w:rsidR="007E1909" w:rsidRPr="007E1909">
        <w:rPr>
          <w:rFonts w:ascii="Arial" w:hAnsi="Arial" w:cs="Arial"/>
          <w:b/>
          <w:sz w:val="20"/>
        </w:rPr>
        <w:t>hort</w:t>
      </w:r>
      <w:r w:rsidR="00A24CC4">
        <w:rPr>
          <w:rFonts w:ascii="Arial" w:hAnsi="Arial" w:cs="Arial"/>
          <w:b/>
          <w:sz w:val="20"/>
        </w:rPr>
        <w:t>-</w:t>
      </w:r>
      <w:r w:rsidR="007E1909" w:rsidRPr="007E1909">
        <w:rPr>
          <w:rFonts w:ascii="Arial" w:hAnsi="Arial" w:cs="Arial"/>
          <w:b/>
          <w:sz w:val="20"/>
        </w:rPr>
        <w:t>term training</w:t>
      </w:r>
      <w:r w:rsidR="007E1909" w:rsidRPr="007E1909">
        <w:rPr>
          <w:rFonts w:ascii="Arial" w:hAnsi="Arial" w:cs="Arial"/>
          <w:sz w:val="20"/>
        </w:rPr>
        <w:t xml:space="preserve"> is for </w:t>
      </w:r>
      <w:r w:rsidR="00D43FE0">
        <w:rPr>
          <w:rFonts w:ascii="Arial" w:hAnsi="Arial" w:cs="Arial"/>
          <w:sz w:val="20"/>
        </w:rPr>
        <w:t xml:space="preserve">IMGs who are </w:t>
      </w:r>
      <w:r w:rsidR="007E1909" w:rsidRPr="007E1909">
        <w:rPr>
          <w:rFonts w:ascii="Arial" w:hAnsi="Arial" w:cs="Arial"/>
          <w:sz w:val="20"/>
        </w:rPr>
        <w:t>specialists or specialists-in-training wishing to undertake a short period of specialist or advanced training in Australia. This pathway does not lead to specialist registration.</w:t>
      </w:r>
    </w:p>
    <w:p w:rsidR="00F648E7" w:rsidRDefault="00F648E7" w:rsidP="00257512">
      <w:pPr>
        <w:pStyle w:val="AHPRASubheading"/>
      </w:pPr>
      <w:r>
        <w:t xml:space="preserve">Who is eligible to apply for </w:t>
      </w:r>
      <w:r w:rsidR="004D7F36">
        <w:t xml:space="preserve">the </w:t>
      </w:r>
      <w:r w:rsidR="00426DE3">
        <w:t>S</w:t>
      </w:r>
      <w:r>
        <w:t xml:space="preserve">pecialist </w:t>
      </w:r>
      <w:r w:rsidR="00A24CC4">
        <w:t>P</w:t>
      </w:r>
      <w:r>
        <w:t>athway</w:t>
      </w:r>
      <w:r w:rsidR="004D7F36">
        <w:t xml:space="preserve"> – </w:t>
      </w:r>
      <w:r w:rsidR="00A24CC4">
        <w:t>s</w:t>
      </w:r>
      <w:r w:rsidR="004D7F36">
        <w:t xml:space="preserve">pecialist recognition or </w:t>
      </w:r>
      <w:r w:rsidR="00426DE3">
        <w:t xml:space="preserve">Specialist </w:t>
      </w:r>
      <w:r w:rsidR="00A24CC4">
        <w:t>P</w:t>
      </w:r>
      <w:r w:rsidR="00426DE3">
        <w:t xml:space="preserve">athway - </w:t>
      </w:r>
      <w:r w:rsidR="00A24CC4">
        <w:t>a</w:t>
      </w:r>
      <w:r w:rsidR="004D7F36">
        <w:t xml:space="preserve">rea </w:t>
      </w:r>
      <w:r w:rsidR="000C35C0">
        <w:t>o</w:t>
      </w:r>
      <w:r w:rsidR="004D7F36">
        <w:t xml:space="preserve">f </w:t>
      </w:r>
      <w:r w:rsidR="00A24CC4">
        <w:t>n</w:t>
      </w:r>
      <w:r w:rsidR="004D7F36">
        <w:t>eed</w:t>
      </w:r>
      <w:r>
        <w:t>?</w:t>
      </w:r>
    </w:p>
    <w:p w:rsidR="00E10A74" w:rsidRDefault="007E1909" w:rsidP="007E1909">
      <w:pPr>
        <w:spacing w:after="0"/>
        <w:rPr>
          <w:rFonts w:ascii="Arial" w:hAnsi="Arial" w:cs="Arial"/>
          <w:sz w:val="20"/>
          <w:szCs w:val="20"/>
        </w:rPr>
      </w:pPr>
      <w:r w:rsidRPr="00E10A74">
        <w:rPr>
          <w:rFonts w:ascii="Arial" w:hAnsi="Arial" w:cs="Arial"/>
          <w:sz w:val="20"/>
          <w:szCs w:val="20"/>
        </w:rPr>
        <w:t xml:space="preserve">The </w:t>
      </w:r>
      <w:r w:rsidR="00E4155A" w:rsidRPr="00D43FE0">
        <w:rPr>
          <w:rFonts w:ascii="Arial" w:hAnsi="Arial" w:cs="Arial"/>
          <w:b/>
          <w:sz w:val="20"/>
          <w:szCs w:val="20"/>
        </w:rPr>
        <w:t>S</w:t>
      </w:r>
      <w:r w:rsidRPr="00D43FE0">
        <w:rPr>
          <w:rFonts w:ascii="Arial" w:hAnsi="Arial" w:cs="Arial"/>
          <w:b/>
          <w:sz w:val="20"/>
          <w:szCs w:val="20"/>
        </w:rPr>
        <w:t xml:space="preserve">pecialist </w:t>
      </w:r>
      <w:r w:rsidR="00A24CC4" w:rsidRPr="00D43FE0">
        <w:rPr>
          <w:rFonts w:ascii="Arial" w:hAnsi="Arial" w:cs="Arial"/>
          <w:b/>
          <w:sz w:val="20"/>
          <w:szCs w:val="20"/>
        </w:rPr>
        <w:t>P</w:t>
      </w:r>
      <w:r w:rsidRPr="00D43FE0">
        <w:rPr>
          <w:rFonts w:ascii="Arial" w:hAnsi="Arial" w:cs="Arial"/>
          <w:b/>
          <w:sz w:val="20"/>
          <w:szCs w:val="20"/>
        </w:rPr>
        <w:t>athway</w:t>
      </w:r>
      <w:r w:rsidR="004D7F36" w:rsidRPr="00D43FE0">
        <w:rPr>
          <w:rFonts w:ascii="Arial" w:hAnsi="Arial" w:cs="Arial"/>
          <w:b/>
          <w:sz w:val="20"/>
          <w:szCs w:val="20"/>
        </w:rPr>
        <w:t xml:space="preserve"> </w:t>
      </w:r>
      <w:r w:rsidR="00426DE3" w:rsidRPr="00D43FE0">
        <w:rPr>
          <w:rFonts w:ascii="Arial" w:hAnsi="Arial" w:cs="Arial"/>
          <w:b/>
          <w:sz w:val="20"/>
          <w:szCs w:val="20"/>
        </w:rPr>
        <w:t xml:space="preserve">- </w:t>
      </w:r>
      <w:r w:rsidR="00A24CC4" w:rsidRPr="00D43FE0">
        <w:rPr>
          <w:rFonts w:ascii="Arial" w:hAnsi="Arial" w:cs="Arial"/>
          <w:b/>
          <w:sz w:val="20"/>
          <w:szCs w:val="20"/>
        </w:rPr>
        <w:t>s</w:t>
      </w:r>
      <w:r w:rsidR="004D7F36" w:rsidRPr="00D43FE0">
        <w:rPr>
          <w:rFonts w:ascii="Arial" w:hAnsi="Arial" w:cs="Arial"/>
          <w:b/>
          <w:sz w:val="20"/>
          <w:szCs w:val="20"/>
        </w:rPr>
        <w:t>pecialist recognition</w:t>
      </w:r>
      <w:r w:rsidR="004D7F36" w:rsidRPr="00E10A74">
        <w:rPr>
          <w:rFonts w:ascii="Arial" w:hAnsi="Arial" w:cs="Arial"/>
          <w:sz w:val="20"/>
          <w:szCs w:val="20"/>
        </w:rPr>
        <w:t xml:space="preserve"> </w:t>
      </w:r>
      <w:r w:rsidR="00426DE3">
        <w:rPr>
          <w:rFonts w:ascii="Arial" w:hAnsi="Arial" w:cs="Arial"/>
          <w:sz w:val="20"/>
          <w:szCs w:val="20"/>
        </w:rPr>
        <w:t xml:space="preserve">or the </w:t>
      </w:r>
      <w:r w:rsidR="00426DE3" w:rsidRPr="00D43FE0">
        <w:rPr>
          <w:rFonts w:ascii="Arial" w:hAnsi="Arial" w:cs="Arial"/>
          <w:b/>
          <w:sz w:val="20"/>
          <w:szCs w:val="20"/>
        </w:rPr>
        <w:t>Specialist</w:t>
      </w:r>
      <w:r w:rsidR="00A24CC4" w:rsidRPr="00D43FE0">
        <w:rPr>
          <w:rFonts w:ascii="Arial" w:hAnsi="Arial" w:cs="Arial"/>
          <w:b/>
          <w:sz w:val="20"/>
          <w:szCs w:val="20"/>
        </w:rPr>
        <w:t xml:space="preserve"> P</w:t>
      </w:r>
      <w:r w:rsidR="00426DE3" w:rsidRPr="00D43FE0">
        <w:rPr>
          <w:rFonts w:ascii="Arial" w:hAnsi="Arial" w:cs="Arial"/>
          <w:b/>
          <w:sz w:val="20"/>
          <w:szCs w:val="20"/>
        </w:rPr>
        <w:t xml:space="preserve">athway - </w:t>
      </w:r>
      <w:r w:rsidR="00A24CC4" w:rsidRPr="00D43FE0">
        <w:rPr>
          <w:rFonts w:ascii="Arial" w:hAnsi="Arial" w:cs="Arial"/>
          <w:b/>
          <w:sz w:val="20"/>
          <w:szCs w:val="20"/>
        </w:rPr>
        <w:t>a</w:t>
      </w:r>
      <w:r w:rsidR="004D7F36" w:rsidRPr="00D43FE0">
        <w:rPr>
          <w:rFonts w:ascii="Arial" w:hAnsi="Arial" w:cs="Arial"/>
          <w:b/>
          <w:sz w:val="20"/>
          <w:szCs w:val="20"/>
        </w:rPr>
        <w:t xml:space="preserve">rea </w:t>
      </w:r>
      <w:r w:rsidR="003F7C11" w:rsidRPr="00D43FE0">
        <w:rPr>
          <w:rFonts w:ascii="Arial" w:hAnsi="Arial" w:cs="Arial"/>
          <w:b/>
          <w:sz w:val="20"/>
          <w:szCs w:val="20"/>
        </w:rPr>
        <w:t>of</w:t>
      </w:r>
      <w:r w:rsidR="004D7F36" w:rsidRPr="00D43FE0">
        <w:rPr>
          <w:rFonts w:ascii="Arial" w:hAnsi="Arial" w:cs="Arial"/>
          <w:b/>
          <w:sz w:val="20"/>
          <w:szCs w:val="20"/>
        </w:rPr>
        <w:t xml:space="preserve"> </w:t>
      </w:r>
      <w:r w:rsidR="00A24CC4" w:rsidRPr="00D43FE0">
        <w:rPr>
          <w:rFonts w:ascii="Arial" w:hAnsi="Arial" w:cs="Arial"/>
          <w:b/>
          <w:sz w:val="20"/>
          <w:szCs w:val="20"/>
        </w:rPr>
        <w:t>n</w:t>
      </w:r>
      <w:r w:rsidR="004D7F36" w:rsidRPr="00D43FE0">
        <w:rPr>
          <w:rFonts w:ascii="Arial" w:hAnsi="Arial" w:cs="Arial"/>
          <w:b/>
          <w:sz w:val="20"/>
          <w:szCs w:val="20"/>
        </w:rPr>
        <w:t>eed</w:t>
      </w:r>
      <w:r w:rsidR="00E10A74" w:rsidRPr="00E10A74">
        <w:rPr>
          <w:rFonts w:ascii="Arial" w:hAnsi="Arial" w:cs="Arial"/>
          <w:sz w:val="20"/>
          <w:szCs w:val="20"/>
        </w:rPr>
        <w:t xml:space="preserve"> </w:t>
      </w:r>
      <w:r w:rsidR="00426DE3">
        <w:rPr>
          <w:rFonts w:ascii="Arial" w:hAnsi="Arial" w:cs="Arial"/>
          <w:sz w:val="20"/>
          <w:szCs w:val="20"/>
        </w:rPr>
        <w:t>are</w:t>
      </w:r>
      <w:r w:rsidR="00D43FE0">
        <w:rPr>
          <w:rFonts w:ascii="Arial" w:hAnsi="Arial" w:cs="Arial"/>
          <w:sz w:val="20"/>
          <w:szCs w:val="20"/>
        </w:rPr>
        <w:t xml:space="preserve"> </w:t>
      </w:r>
      <w:r w:rsidRPr="00E10A74">
        <w:rPr>
          <w:rFonts w:ascii="Arial" w:hAnsi="Arial" w:cs="Arial"/>
          <w:sz w:val="20"/>
          <w:szCs w:val="20"/>
        </w:rPr>
        <w:t xml:space="preserve">for </w:t>
      </w:r>
      <w:r w:rsidR="00D43FE0">
        <w:rPr>
          <w:rFonts w:ascii="Arial" w:hAnsi="Arial" w:cs="Arial"/>
          <w:sz w:val="20"/>
          <w:szCs w:val="20"/>
        </w:rPr>
        <w:t>IMGs</w:t>
      </w:r>
      <w:r w:rsidR="00F87E97">
        <w:rPr>
          <w:rFonts w:ascii="Arial" w:hAnsi="Arial" w:cs="Arial"/>
          <w:sz w:val="20"/>
          <w:szCs w:val="20"/>
        </w:rPr>
        <w:t xml:space="preserve"> who are </w:t>
      </w:r>
      <w:r w:rsidRPr="00E10A74">
        <w:rPr>
          <w:rFonts w:ascii="Arial" w:hAnsi="Arial" w:cs="Arial"/>
          <w:sz w:val="20"/>
          <w:szCs w:val="20"/>
        </w:rPr>
        <w:t>overseas-trained specialists</w:t>
      </w:r>
      <w:r w:rsidR="004D7F36" w:rsidRPr="00E10A74">
        <w:rPr>
          <w:rFonts w:ascii="Arial" w:hAnsi="Arial" w:cs="Arial"/>
          <w:sz w:val="20"/>
          <w:szCs w:val="20"/>
        </w:rPr>
        <w:t xml:space="preserve">. </w:t>
      </w:r>
    </w:p>
    <w:p w:rsidR="00E10A74" w:rsidRDefault="00E10A74" w:rsidP="007E1909">
      <w:pPr>
        <w:spacing w:after="0"/>
        <w:rPr>
          <w:rFonts w:ascii="Arial" w:hAnsi="Arial" w:cs="Arial"/>
          <w:sz w:val="20"/>
          <w:szCs w:val="20"/>
        </w:rPr>
      </w:pPr>
    </w:p>
    <w:p w:rsidR="004D7F36" w:rsidRPr="00E10A74" w:rsidRDefault="00E10A74" w:rsidP="007E1909">
      <w:pPr>
        <w:spacing w:after="0"/>
        <w:rPr>
          <w:rFonts w:ascii="Arial" w:hAnsi="Arial" w:cs="Arial"/>
          <w:sz w:val="20"/>
          <w:szCs w:val="20"/>
        </w:rPr>
      </w:pPr>
      <w:r>
        <w:rPr>
          <w:rFonts w:ascii="Arial" w:eastAsia="Times New Roman" w:hAnsi="Arial" w:cs="Arial"/>
          <w:sz w:val="20"/>
          <w:szCs w:val="20"/>
          <w:lang w:eastAsia="en-AU"/>
        </w:rPr>
        <w:t>IMGs</w:t>
      </w:r>
      <w:r w:rsidRPr="00AE3DA2">
        <w:rPr>
          <w:rFonts w:ascii="Arial" w:eastAsia="Times New Roman" w:hAnsi="Arial" w:cs="Arial"/>
          <w:sz w:val="20"/>
          <w:szCs w:val="20"/>
          <w:lang w:eastAsia="en-AU"/>
        </w:rPr>
        <w:t xml:space="preserve"> who hold a primary medical degree from a medical school listed in the </w:t>
      </w:r>
      <w:hyperlink r:id="rId8" w:history="1">
        <w:r w:rsidRPr="00D43FE0">
          <w:rPr>
            <w:rStyle w:val="Hyperlink"/>
            <w:rFonts w:ascii="Arial" w:eastAsia="Times New Roman" w:hAnsi="Arial" w:cs="Arial"/>
            <w:sz w:val="20"/>
            <w:szCs w:val="20"/>
            <w:lang w:eastAsia="en-AU"/>
          </w:rPr>
          <w:t xml:space="preserve">International Medical Education Directory </w:t>
        </w:r>
        <w:r w:rsidR="00CD1DAC" w:rsidRPr="00D43FE0">
          <w:rPr>
            <w:rStyle w:val="Hyperlink"/>
            <w:rFonts w:ascii="Arial" w:eastAsia="Times New Roman" w:hAnsi="Arial" w:cs="Arial"/>
            <w:sz w:val="20"/>
            <w:szCs w:val="20"/>
            <w:lang w:eastAsia="en-AU"/>
          </w:rPr>
          <w:t xml:space="preserve">(IMED) </w:t>
        </w:r>
        <w:r w:rsidRPr="00D43FE0">
          <w:rPr>
            <w:rStyle w:val="Hyperlink"/>
            <w:rFonts w:ascii="Arial" w:eastAsia="Times New Roman" w:hAnsi="Arial" w:cs="Arial"/>
            <w:sz w:val="20"/>
            <w:szCs w:val="20"/>
            <w:lang w:eastAsia="en-AU"/>
          </w:rPr>
          <w:t>of the Foundation for Advancement of International Medical Education and Research</w:t>
        </w:r>
      </w:hyperlink>
      <w:r>
        <w:rPr>
          <w:rFonts w:ascii="Arial" w:eastAsia="Times New Roman" w:hAnsi="Arial" w:cs="Arial"/>
          <w:sz w:val="20"/>
          <w:szCs w:val="20"/>
          <w:lang w:eastAsia="en-AU"/>
        </w:rPr>
        <w:t xml:space="preserve"> </w:t>
      </w:r>
      <w:r w:rsidRPr="00AE3DA2">
        <w:rPr>
          <w:rFonts w:ascii="Arial" w:eastAsia="Times New Roman" w:hAnsi="Arial" w:cs="Arial"/>
          <w:sz w:val="20"/>
          <w:szCs w:val="20"/>
          <w:lang w:eastAsia="en-AU"/>
        </w:rPr>
        <w:t>and who have</w:t>
      </w:r>
      <w:r>
        <w:rPr>
          <w:rFonts w:ascii="Arial" w:eastAsia="Times New Roman" w:hAnsi="Arial" w:cs="Arial"/>
          <w:sz w:val="20"/>
          <w:szCs w:val="20"/>
          <w:lang w:eastAsia="en-AU"/>
        </w:rPr>
        <w:t xml:space="preserve"> </w:t>
      </w:r>
      <w:r w:rsidR="007E1909" w:rsidRPr="00E10A74">
        <w:rPr>
          <w:rFonts w:ascii="Arial" w:hAnsi="Arial" w:cs="Arial"/>
          <w:sz w:val="20"/>
          <w:szCs w:val="20"/>
        </w:rPr>
        <w:t xml:space="preserve">satisfied all the training and examination requirements to practise in </w:t>
      </w:r>
      <w:r w:rsidR="00157765">
        <w:rPr>
          <w:rFonts w:ascii="Arial" w:hAnsi="Arial" w:cs="Arial"/>
          <w:sz w:val="20"/>
          <w:szCs w:val="20"/>
        </w:rPr>
        <w:t>the</w:t>
      </w:r>
      <w:r w:rsidR="00157765" w:rsidRPr="00E10A74">
        <w:rPr>
          <w:rFonts w:ascii="Arial" w:hAnsi="Arial" w:cs="Arial"/>
          <w:sz w:val="20"/>
          <w:szCs w:val="20"/>
        </w:rPr>
        <w:t xml:space="preserve"> </w:t>
      </w:r>
      <w:r w:rsidR="007E1909" w:rsidRPr="00E10A74">
        <w:rPr>
          <w:rFonts w:ascii="Arial" w:hAnsi="Arial" w:cs="Arial"/>
          <w:sz w:val="20"/>
          <w:szCs w:val="20"/>
        </w:rPr>
        <w:t xml:space="preserve">field of specialty in </w:t>
      </w:r>
      <w:r w:rsidR="00157765">
        <w:rPr>
          <w:rFonts w:ascii="Arial" w:hAnsi="Arial" w:cs="Arial"/>
          <w:sz w:val="20"/>
          <w:szCs w:val="20"/>
        </w:rPr>
        <w:t>their</w:t>
      </w:r>
      <w:r w:rsidR="00157765" w:rsidRPr="00E10A74">
        <w:rPr>
          <w:rFonts w:ascii="Arial" w:hAnsi="Arial" w:cs="Arial"/>
          <w:sz w:val="20"/>
          <w:szCs w:val="20"/>
        </w:rPr>
        <w:t xml:space="preserve"> </w:t>
      </w:r>
      <w:r w:rsidR="007E1909" w:rsidRPr="00E10A74">
        <w:rPr>
          <w:rFonts w:ascii="Arial" w:hAnsi="Arial" w:cs="Arial"/>
          <w:sz w:val="20"/>
          <w:szCs w:val="20"/>
        </w:rPr>
        <w:t>country of training</w:t>
      </w:r>
      <w:r>
        <w:rPr>
          <w:rFonts w:ascii="Arial" w:hAnsi="Arial" w:cs="Arial"/>
          <w:sz w:val="20"/>
          <w:szCs w:val="20"/>
        </w:rPr>
        <w:t xml:space="preserve"> may apply for the </w:t>
      </w:r>
      <w:r w:rsidR="00A24CC4">
        <w:rPr>
          <w:rFonts w:ascii="Arial" w:hAnsi="Arial" w:cs="Arial"/>
          <w:sz w:val="20"/>
          <w:szCs w:val="20"/>
        </w:rPr>
        <w:t>S</w:t>
      </w:r>
      <w:r>
        <w:rPr>
          <w:rFonts w:ascii="Arial" w:hAnsi="Arial" w:cs="Arial"/>
          <w:sz w:val="20"/>
          <w:szCs w:val="20"/>
        </w:rPr>
        <w:t xml:space="preserve">pecialist </w:t>
      </w:r>
      <w:r w:rsidR="00A24CC4">
        <w:rPr>
          <w:rFonts w:ascii="Arial" w:hAnsi="Arial" w:cs="Arial"/>
          <w:sz w:val="20"/>
          <w:szCs w:val="20"/>
        </w:rPr>
        <w:t>P</w:t>
      </w:r>
      <w:r>
        <w:rPr>
          <w:rFonts w:ascii="Arial" w:hAnsi="Arial" w:cs="Arial"/>
          <w:sz w:val="20"/>
          <w:szCs w:val="20"/>
        </w:rPr>
        <w:t>athway</w:t>
      </w:r>
      <w:r w:rsidR="004D7F36" w:rsidRPr="00E10A74">
        <w:rPr>
          <w:rFonts w:ascii="Arial" w:hAnsi="Arial" w:cs="Arial"/>
          <w:sz w:val="20"/>
          <w:szCs w:val="20"/>
        </w:rPr>
        <w:t>.</w:t>
      </w:r>
    </w:p>
    <w:p w:rsidR="004D7F36" w:rsidRDefault="004D7F36" w:rsidP="004D7F36">
      <w:pPr>
        <w:pStyle w:val="AHPRASubheading"/>
      </w:pPr>
      <w:r>
        <w:t xml:space="preserve">Which pathway should </w:t>
      </w:r>
      <w:r w:rsidR="00EB446E">
        <w:t xml:space="preserve">IMGs </w:t>
      </w:r>
      <w:r>
        <w:t xml:space="preserve">choose if </w:t>
      </w:r>
      <w:r w:rsidR="00EB446E">
        <w:t xml:space="preserve">they </w:t>
      </w:r>
      <w:r>
        <w:t xml:space="preserve">already have overseas specialist qualifications or have almost completed </w:t>
      </w:r>
      <w:r w:rsidR="00EB446E">
        <w:t>their</w:t>
      </w:r>
      <w:r>
        <w:t xml:space="preserve"> specialist training overseas and want to come to Australia to undertake a short period of specialist training (less than two years)</w:t>
      </w:r>
      <w:r w:rsidR="00EB446E">
        <w:t xml:space="preserve"> and do not plan on seeking specialist recognition in Australia?</w:t>
      </w:r>
    </w:p>
    <w:p w:rsidR="004D7F36" w:rsidRPr="007E1909" w:rsidRDefault="00EB446E" w:rsidP="004D7F36">
      <w:pPr>
        <w:spacing w:after="0"/>
        <w:rPr>
          <w:rFonts w:ascii="Arial" w:hAnsi="Arial" w:cs="Arial"/>
          <w:sz w:val="20"/>
        </w:rPr>
      </w:pPr>
      <w:r>
        <w:rPr>
          <w:rFonts w:ascii="Arial" w:hAnsi="Arial" w:cs="Arial"/>
          <w:sz w:val="20"/>
        </w:rPr>
        <w:t xml:space="preserve">IMGs </w:t>
      </w:r>
      <w:r w:rsidR="004D7F36" w:rsidRPr="004D7F36">
        <w:rPr>
          <w:rFonts w:ascii="Arial" w:hAnsi="Arial" w:cs="Arial"/>
          <w:sz w:val="20"/>
        </w:rPr>
        <w:t xml:space="preserve">can apply for the </w:t>
      </w:r>
      <w:r w:rsidR="004D7F36" w:rsidRPr="00C05B6F">
        <w:rPr>
          <w:rFonts w:ascii="Arial" w:hAnsi="Arial" w:cs="Arial"/>
          <w:b/>
          <w:sz w:val="20"/>
        </w:rPr>
        <w:t xml:space="preserve">Specialist </w:t>
      </w:r>
      <w:r w:rsidR="00A24CC4">
        <w:rPr>
          <w:rFonts w:ascii="Arial" w:hAnsi="Arial" w:cs="Arial"/>
          <w:b/>
          <w:sz w:val="20"/>
        </w:rPr>
        <w:t>P</w:t>
      </w:r>
      <w:r w:rsidR="004D7F36" w:rsidRPr="00C05B6F">
        <w:rPr>
          <w:rFonts w:ascii="Arial" w:hAnsi="Arial" w:cs="Arial"/>
          <w:b/>
          <w:sz w:val="20"/>
        </w:rPr>
        <w:t xml:space="preserve">athway </w:t>
      </w:r>
      <w:r w:rsidR="00A24CC4">
        <w:rPr>
          <w:rFonts w:ascii="Arial" w:hAnsi="Arial" w:cs="Arial"/>
          <w:b/>
          <w:sz w:val="20"/>
        </w:rPr>
        <w:t>–</w:t>
      </w:r>
      <w:r w:rsidR="004D7F36" w:rsidRPr="00C05B6F">
        <w:rPr>
          <w:rFonts w:ascii="Arial" w:hAnsi="Arial" w:cs="Arial"/>
          <w:b/>
          <w:sz w:val="20"/>
        </w:rPr>
        <w:t xml:space="preserve"> short</w:t>
      </w:r>
      <w:r w:rsidR="00A24CC4">
        <w:rPr>
          <w:rFonts w:ascii="Arial" w:hAnsi="Arial" w:cs="Arial"/>
          <w:b/>
          <w:sz w:val="20"/>
        </w:rPr>
        <w:t>-</w:t>
      </w:r>
      <w:r w:rsidR="004D7F36" w:rsidRPr="00C05B6F">
        <w:rPr>
          <w:rFonts w:ascii="Arial" w:hAnsi="Arial" w:cs="Arial"/>
          <w:b/>
          <w:sz w:val="20"/>
        </w:rPr>
        <w:t>term training</w:t>
      </w:r>
      <w:r w:rsidR="004D7F36" w:rsidRPr="004D7F36">
        <w:rPr>
          <w:rFonts w:ascii="Arial" w:hAnsi="Arial" w:cs="Arial"/>
          <w:sz w:val="20"/>
        </w:rPr>
        <w:t xml:space="preserve">. </w:t>
      </w:r>
      <w:r w:rsidR="004D7F36" w:rsidRPr="007E1909">
        <w:rPr>
          <w:rFonts w:ascii="Arial" w:hAnsi="Arial" w:cs="Arial"/>
          <w:sz w:val="20"/>
        </w:rPr>
        <w:t xml:space="preserve">To be eligible </w:t>
      </w:r>
      <w:r>
        <w:rPr>
          <w:rFonts w:ascii="Arial" w:hAnsi="Arial" w:cs="Arial"/>
          <w:sz w:val="20"/>
        </w:rPr>
        <w:t>they</w:t>
      </w:r>
      <w:r w:rsidR="004D7F36" w:rsidRPr="007E1909">
        <w:rPr>
          <w:rFonts w:ascii="Arial" w:hAnsi="Arial" w:cs="Arial"/>
          <w:sz w:val="20"/>
        </w:rPr>
        <w:t xml:space="preserve"> must have </w:t>
      </w:r>
      <w:r w:rsidR="004D7F36">
        <w:rPr>
          <w:rFonts w:ascii="Arial" w:hAnsi="Arial" w:cs="Arial"/>
          <w:sz w:val="20"/>
        </w:rPr>
        <w:t xml:space="preserve">already </w:t>
      </w:r>
      <w:r w:rsidR="004D7F36" w:rsidRPr="007E1909">
        <w:rPr>
          <w:rFonts w:ascii="Arial" w:hAnsi="Arial" w:cs="Arial"/>
          <w:sz w:val="20"/>
        </w:rPr>
        <w:t xml:space="preserve">completed </w:t>
      </w:r>
      <w:r>
        <w:rPr>
          <w:rFonts w:ascii="Arial" w:hAnsi="Arial" w:cs="Arial"/>
          <w:sz w:val="20"/>
        </w:rPr>
        <w:t>their</w:t>
      </w:r>
      <w:r w:rsidR="004D7F36" w:rsidRPr="007E1909">
        <w:rPr>
          <w:rFonts w:ascii="Arial" w:hAnsi="Arial" w:cs="Arial"/>
          <w:sz w:val="20"/>
        </w:rPr>
        <w:t xml:space="preserve"> training or be no more than two years away from completing </w:t>
      </w:r>
      <w:r>
        <w:rPr>
          <w:rFonts w:ascii="Arial" w:hAnsi="Arial" w:cs="Arial"/>
          <w:sz w:val="20"/>
        </w:rPr>
        <w:t>their</w:t>
      </w:r>
      <w:r w:rsidR="004D7F36" w:rsidRPr="007E1909">
        <w:rPr>
          <w:rFonts w:ascii="Arial" w:hAnsi="Arial" w:cs="Arial"/>
          <w:sz w:val="20"/>
        </w:rPr>
        <w:t xml:space="preserve"> specialist training overseas.</w:t>
      </w:r>
    </w:p>
    <w:p w:rsidR="0075218D" w:rsidRPr="004D7F36" w:rsidRDefault="004D7F36" w:rsidP="00257512">
      <w:pPr>
        <w:pStyle w:val="AHPRASubheading"/>
        <w:rPr>
          <w:rFonts w:cs="Arial"/>
          <w:b w:val="0"/>
          <w:color w:val="auto"/>
        </w:rPr>
      </w:pPr>
      <w:r w:rsidRPr="004D7F36">
        <w:rPr>
          <w:rFonts w:cs="Arial"/>
          <w:b w:val="0"/>
          <w:color w:val="auto"/>
        </w:rPr>
        <w:t>This pathway does not lead to specialist registration.</w:t>
      </w:r>
    </w:p>
    <w:p w:rsidR="00D43FE0" w:rsidRDefault="00D43FE0">
      <w:pPr>
        <w:spacing w:after="0"/>
        <w:rPr>
          <w:rFonts w:ascii="Arial" w:hAnsi="Arial"/>
          <w:b/>
          <w:color w:val="008EC4"/>
          <w:sz w:val="20"/>
        </w:rPr>
      </w:pPr>
      <w:r>
        <w:br w:type="page"/>
      </w:r>
    </w:p>
    <w:p w:rsidR="00DB3D5E" w:rsidRPr="00F87E97" w:rsidRDefault="00DB3D5E" w:rsidP="00DB3D5E">
      <w:pPr>
        <w:pStyle w:val="AHPRASubheading"/>
      </w:pPr>
      <w:r w:rsidRPr="00F87E97">
        <w:lastRenderedPageBreak/>
        <w:t xml:space="preserve">Can an IMG apply for assessment </w:t>
      </w:r>
      <w:r w:rsidR="00760559">
        <w:t xml:space="preserve">by a </w:t>
      </w:r>
      <w:r w:rsidR="00760559" w:rsidRPr="00F87E97">
        <w:t>specialist medical college</w:t>
      </w:r>
      <w:r w:rsidR="00D86F17">
        <w:t xml:space="preserve"> </w:t>
      </w:r>
      <w:r w:rsidRPr="00F87E97">
        <w:t>if they qualify for provisiona</w:t>
      </w:r>
      <w:r w:rsidR="00D43FE0">
        <w:t>l/general registration via the C</w:t>
      </w:r>
      <w:r w:rsidRPr="00F87E97">
        <w:t xml:space="preserve">ompetent </w:t>
      </w:r>
      <w:r w:rsidR="00D43FE0">
        <w:t>A</w:t>
      </w:r>
      <w:r w:rsidRPr="00F87E97">
        <w:t xml:space="preserve">uthority </w:t>
      </w:r>
      <w:r w:rsidR="00D43FE0">
        <w:t>P</w:t>
      </w:r>
      <w:r w:rsidRPr="00F87E97">
        <w:t xml:space="preserve">athway? </w:t>
      </w:r>
    </w:p>
    <w:p w:rsidR="00710545" w:rsidRPr="00D43FE0" w:rsidRDefault="00760559" w:rsidP="00760559">
      <w:pPr>
        <w:pStyle w:val="AHPRASubheading"/>
        <w:rPr>
          <w:b w:val="0"/>
          <w:color w:val="auto"/>
        </w:rPr>
      </w:pPr>
      <w:r w:rsidRPr="00D43FE0">
        <w:rPr>
          <w:b w:val="0"/>
          <w:color w:val="auto"/>
        </w:rPr>
        <w:t>Yes</w:t>
      </w:r>
      <w:r w:rsidR="00D86F17" w:rsidRPr="00D43FE0">
        <w:rPr>
          <w:b w:val="0"/>
          <w:color w:val="auto"/>
        </w:rPr>
        <w:t>.</w:t>
      </w:r>
      <w:r w:rsidR="00710545" w:rsidRPr="00D43FE0">
        <w:rPr>
          <w:b w:val="0"/>
          <w:color w:val="auto"/>
        </w:rPr>
        <w:t xml:space="preserve"> </w:t>
      </w:r>
      <w:r w:rsidR="00D86F17" w:rsidRPr="00D43FE0">
        <w:rPr>
          <w:b w:val="0"/>
          <w:color w:val="auto"/>
        </w:rPr>
        <w:t>H</w:t>
      </w:r>
      <w:r w:rsidRPr="00D43FE0">
        <w:rPr>
          <w:b w:val="0"/>
          <w:color w:val="auto"/>
        </w:rPr>
        <w:t xml:space="preserve">owever, IMGs who qualify for provisional/general registration, via the </w:t>
      </w:r>
      <w:r w:rsidR="00D43FE0">
        <w:rPr>
          <w:b w:val="0"/>
          <w:color w:val="auto"/>
        </w:rPr>
        <w:t>C</w:t>
      </w:r>
      <w:r w:rsidRPr="00D43FE0">
        <w:rPr>
          <w:b w:val="0"/>
          <w:color w:val="auto"/>
        </w:rPr>
        <w:t xml:space="preserve">ompetent </w:t>
      </w:r>
      <w:r w:rsidR="00D43FE0">
        <w:rPr>
          <w:b w:val="0"/>
          <w:color w:val="auto"/>
        </w:rPr>
        <w:t>A</w:t>
      </w:r>
      <w:r w:rsidRPr="00D43FE0">
        <w:rPr>
          <w:b w:val="0"/>
          <w:color w:val="auto"/>
        </w:rPr>
        <w:t>uthority</w:t>
      </w:r>
      <w:r w:rsidR="00D43FE0">
        <w:rPr>
          <w:b w:val="0"/>
          <w:color w:val="auto"/>
        </w:rPr>
        <w:t xml:space="preserve"> Pathway</w:t>
      </w:r>
      <w:r w:rsidRPr="00D43FE0">
        <w:rPr>
          <w:b w:val="0"/>
          <w:color w:val="auto"/>
        </w:rPr>
        <w:t xml:space="preserve">, are not eligible to apply for limited registration under the National Law. </w:t>
      </w:r>
    </w:p>
    <w:p w:rsidR="00DB3D5E" w:rsidRPr="00D43FE0" w:rsidRDefault="00760559" w:rsidP="00DB3D5E">
      <w:pPr>
        <w:pStyle w:val="AHPRASubheading"/>
        <w:rPr>
          <w:b w:val="0"/>
          <w:color w:val="auto"/>
        </w:rPr>
      </w:pPr>
      <w:r w:rsidRPr="00D43FE0">
        <w:rPr>
          <w:b w:val="0"/>
          <w:color w:val="auto"/>
        </w:rPr>
        <w:t xml:space="preserve">If the IMG </w:t>
      </w:r>
      <w:r w:rsidR="00D86F17" w:rsidRPr="00D43FE0">
        <w:rPr>
          <w:b w:val="0"/>
          <w:color w:val="auto"/>
        </w:rPr>
        <w:t xml:space="preserve">applies for </w:t>
      </w:r>
      <w:r w:rsidR="00710545" w:rsidRPr="00D43FE0">
        <w:rPr>
          <w:b w:val="0"/>
          <w:color w:val="auto"/>
        </w:rPr>
        <w:t xml:space="preserve">the </w:t>
      </w:r>
      <w:r w:rsidR="00D86F17" w:rsidRPr="00D43FE0">
        <w:rPr>
          <w:b w:val="0"/>
          <w:color w:val="auto"/>
        </w:rPr>
        <w:t xml:space="preserve">Specialist pathway – specialist recognition and </w:t>
      </w:r>
      <w:r w:rsidRPr="00D43FE0">
        <w:rPr>
          <w:b w:val="0"/>
          <w:color w:val="auto"/>
        </w:rPr>
        <w:t>is</w:t>
      </w:r>
      <w:r w:rsidR="00DB3D5E" w:rsidRPr="00D43FE0">
        <w:rPr>
          <w:b w:val="0"/>
          <w:color w:val="auto"/>
        </w:rPr>
        <w:t xml:space="preserve"> assessed</w:t>
      </w:r>
      <w:r w:rsidRPr="00D43FE0">
        <w:rPr>
          <w:b w:val="0"/>
          <w:color w:val="auto"/>
        </w:rPr>
        <w:t xml:space="preserve"> as substantially comparable or partially comparable and is </w:t>
      </w:r>
      <w:r w:rsidR="00DB3D5E" w:rsidRPr="00D43FE0">
        <w:rPr>
          <w:b w:val="0"/>
          <w:color w:val="auto"/>
        </w:rPr>
        <w:t>require</w:t>
      </w:r>
      <w:r w:rsidRPr="00D43FE0">
        <w:rPr>
          <w:b w:val="0"/>
          <w:color w:val="auto"/>
        </w:rPr>
        <w:t xml:space="preserve">d by the college to complete </w:t>
      </w:r>
      <w:r w:rsidR="00DB3D5E" w:rsidRPr="00D43FE0">
        <w:rPr>
          <w:b w:val="0"/>
          <w:color w:val="auto"/>
        </w:rPr>
        <w:t>a period of oversight or supervised practice</w:t>
      </w:r>
      <w:r w:rsidRPr="00D43FE0">
        <w:rPr>
          <w:b w:val="0"/>
          <w:color w:val="auto"/>
        </w:rPr>
        <w:t xml:space="preserve">, </w:t>
      </w:r>
      <w:r w:rsidR="00DB3D5E" w:rsidRPr="00D43FE0">
        <w:rPr>
          <w:b w:val="0"/>
          <w:color w:val="auto"/>
        </w:rPr>
        <w:t xml:space="preserve">the IMG </w:t>
      </w:r>
      <w:r w:rsidRPr="00D43FE0">
        <w:rPr>
          <w:b w:val="0"/>
          <w:color w:val="auto"/>
        </w:rPr>
        <w:t>must</w:t>
      </w:r>
      <w:r w:rsidR="00DB3D5E" w:rsidRPr="00D43FE0">
        <w:rPr>
          <w:b w:val="0"/>
          <w:color w:val="auto"/>
        </w:rPr>
        <w:t xml:space="preserve"> apply for</w:t>
      </w:r>
      <w:r w:rsidR="00660140" w:rsidRPr="00D43FE0">
        <w:rPr>
          <w:b w:val="0"/>
          <w:color w:val="auto"/>
        </w:rPr>
        <w:t xml:space="preserve"> </w:t>
      </w:r>
      <w:r w:rsidR="00DB3D5E" w:rsidRPr="00D43FE0">
        <w:rPr>
          <w:b w:val="0"/>
          <w:color w:val="auto"/>
        </w:rPr>
        <w:t xml:space="preserve">provisional registration in order to complete the requirements.  </w:t>
      </w:r>
    </w:p>
    <w:p w:rsidR="00D43FE0" w:rsidRPr="00310F5F" w:rsidRDefault="00D43FE0" w:rsidP="00D43FE0">
      <w:pPr>
        <w:pStyle w:val="AHPRASubheading"/>
        <w:spacing w:before="0"/>
        <w:rPr>
          <w:b w:val="0"/>
          <w:color w:val="auto"/>
        </w:rPr>
      </w:pPr>
      <w:r>
        <w:rPr>
          <w:b w:val="0"/>
          <w:color w:val="auto"/>
        </w:rPr>
        <w:t>A</w:t>
      </w:r>
      <w:r w:rsidRPr="00310F5F">
        <w:rPr>
          <w:b w:val="0"/>
          <w:color w:val="auto"/>
        </w:rPr>
        <w:t xml:space="preserve">n IMG who qualifies for provisional/general registration, via the </w:t>
      </w:r>
      <w:r>
        <w:rPr>
          <w:b w:val="0"/>
          <w:color w:val="auto"/>
        </w:rPr>
        <w:t>C</w:t>
      </w:r>
      <w:r w:rsidRPr="00310F5F">
        <w:rPr>
          <w:b w:val="0"/>
          <w:color w:val="auto"/>
        </w:rPr>
        <w:t xml:space="preserve">ompetent </w:t>
      </w:r>
      <w:r>
        <w:rPr>
          <w:b w:val="0"/>
          <w:color w:val="auto"/>
        </w:rPr>
        <w:t>A</w:t>
      </w:r>
      <w:r w:rsidRPr="00310F5F">
        <w:rPr>
          <w:b w:val="0"/>
          <w:color w:val="auto"/>
        </w:rPr>
        <w:t xml:space="preserve">uthority </w:t>
      </w:r>
      <w:r>
        <w:rPr>
          <w:b w:val="0"/>
          <w:color w:val="auto"/>
        </w:rPr>
        <w:t>P</w:t>
      </w:r>
      <w:r w:rsidRPr="00310F5F">
        <w:rPr>
          <w:b w:val="0"/>
          <w:color w:val="auto"/>
        </w:rPr>
        <w:t xml:space="preserve">athway, is not eligible to apply for ‘Limited registration for area of need’ under the National Law. </w:t>
      </w:r>
    </w:p>
    <w:p w:rsidR="0075218D" w:rsidRDefault="0075218D" w:rsidP="00257512">
      <w:pPr>
        <w:pStyle w:val="AHPRASubheading"/>
      </w:pPr>
      <w:r>
        <w:t xml:space="preserve">What do </w:t>
      </w:r>
      <w:r w:rsidR="00EB446E">
        <w:t xml:space="preserve">IMGs </w:t>
      </w:r>
      <w:r>
        <w:t xml:space="preserve">do if </w:t>
      </w:r>
      <w:r w:rsidR="00EB446E">
        <w:t>they</w:t>
      </w:r>
      <w:r w:rsidR="00D43FE0">
        <w:t xml:space="preserve"> are</w:t>
      </w:r>
      <w:r w:rsidR="00EB446E">
        <w:t xml:space="preserve"> </w:t>
      </w:r>
      <w:r>
        <w:t xml:space="preserve">not eligible for the </w:t>
      </w:r>
      <w:r w:rsidR="00A24CC4">
        <w:t>S</w:t>
      </w:r>
      <w:r>
        <w:t xml:space="preserve">pecialist </w:t>
      </w:r>
      <w:r w:rsidR="00A24CC4">
        <w:t>P</w:t>
      </w:r>
      <w:r>
        <w:t>athway?</w:t>
      </w:r>
    </w:p>
    <w:p w:rsidR="008C111F" w:rsidRDefault="006A7000" w:rsidP="008C111F">
      <w:pPr>
        <w:spacing w:after="0"/>
        <w:rPr>
          <w:rFonts w:ascii="Arial" w:hAnsi="Arial" w:cs="Arial"/>
          <w:sz w:val="20"/>
        </w:rPr>
      </w:pPr>
      <w:r>
        <w:rPr>
          <w:rFonts w:ascii="Arial" w:hAnsi="Arial" w:cs="Arial"/>
          <w:sz w:val="20"/>
        </w:rPr>
        <w:t>They</w:t>
      </w:r>
      <w:r w:rsidR="008C111F" w:rsidRPr="008C111F">
        <w:rPr>
          <w:rFonts w:ascii="Arial" w:hAnsi="Arial" w:cs="Arial"/>
          <w:sz w:val="20"/>
        </w:rPr>
        <w:t xml:space="preserve"> may be eligible for the </w:t>
      </w:r>
      <w:r w:rsidR="00E4155A">
        <w:rPr>
          <w:rFonts w:ascii="Arial" w:hAnsi="Arial" w:cs="Arial"/>
          <w:sz w:val="20"/>
        </w:rPr>
        <w:t>C</w:t>
      </w:r>
      <w:r w:rsidR="008C111F" w:rsidRPr="008C111F">
        <w:rPr>
          <w:rFonts w:ascii="Arial" w:hAnsi="Arial" w:cs="Arial"/>
          <w:sz w:val="20"/>
        </w:rPr>
        <w:t xml:space="preserve">ompetent </w:t>
      </w:r>
      <w:r w:rsidR="00A24CC4">
        <w:rPr>
          <w:rFonts w:ascii="Arial" w:hAnsi="Arial" w:cs="Arial"/>
          <w:sz w:val="20"/>
        </w:rPr>
        <w:t>A</w:t>
      </w:r>
      <w:r w:rsidR="008C111F" w:rsidRPr="008C111F">
        <w:rPr>
          <w:rFonts w:ascii="Arial" w:hAnsi="Arial" w:cs="Arial"/>
          <w:sz w:val="20"/>
        </w:rPr>
        <w:t xml:space="preserve">uthority </w:t>
      </w:r>
      <w:r w:rsidR="00A24CC4">
        <w:rPr>
          <w:rFonts w:ascii="Arial" w:hAnsi="Arial" w:cs="Arial"/>
          <w:sz w:val="20"/>
        </w:rPr>
        <w:t>P</w:t>
      </w:r>
      <w:r w:rsidR="008C111F" w:rsidRPr="008C111F">
        <w:rPr>
          <w:rFonts w:ascii="Arial" w:hAnsi="Arial" w:cs="Arial"/>
          <w:sz w:val="20"/>
        </w:rPr>
        <w:t xml:space="preserve">athway or the </w:t>
      </w:r>
      <w:r w:rsidR="00E4155A">
        <w:rPr>
          <w:rFonts w:ascii="Arial" w:hAnsi="Arial" w:cs="Arial"/>
          <w:sz w:val="20"/>
        </w:rPr>
        <w:t>S</w:t>
      </w:r>
      <w:r w:rsidR="008C111F" w:rsidRPr="008C111F">
        <w:rPr>
          <w:rFonts w:ascii="Arial" w:hAnsi="Arial" w:cs="Arial"/>
          <w:sz w:val="20"/>
        </w:rPr>
        <w:t xml:space="preserve">tandard </w:t>
      </w:r>
      <w:r w:rsidR="00A24CC4">
        <w:rPr>
          <w:rFonts w:ascii="Arial" w:hAnsi="Arial" w:cs="Arial"/>
          <w:sz w:val="20"/>
        </w:rPr>
        <w:t>P</w:t>
      </w:r>
      <w:r w:rsidR="008C111F" w:rsidRPr="008C111F">
        <w:rPr>
          <w:rFonts w:ascii="Arial" w:hAnsi="Arial" w:cs="Arial"/>
          <w:sz w:val="20"/>
        </w:rPr>
        <w:t xml:space="preserve">athway. </w:t>
      </w:r>
    </w:p>
    <w:p w:rsidR="00F648E7" w:rsidRDefault="008C111F" w:rsidP="008C111F">
      <w:pPr>
        <w:spacing w:after="0"/>
        <w:rPr>
          <w:rFonts w:ascii="Arial" w:hAnsi="Arial" w:cs="Arial"/>
          <w:sz w:val="20"/>
        </w:rPr>
      </w:pPr>
      <w:r>
        <w:rPr>
          <w:rFonts w:ascii="Arial" w:hAnsi="Arial" w:cs="Arial"/>
          <w:sz w:val="20"/>
        </w:rPr>
        <w:t>M</w:t>
      </w:r>
      <w:r w:rsidRPr="008C111F">
        <w:rPr>
          <w:rFonts w:ascii="Arial" w:hAnsi="Arial" w:cs="Arial"/>
          <w:sz w:val="20"/>
        </w:rPr>
        <w:t xml:space="preserve">ore information </w:t>
      </w:r>
      <w:r w:rsidR="00030838">
        <w:rPr>
          <w:rFonts w:ascii="Arial" w:hAnsi="Arial" w:cs="Arial"/>
          <w:sz w:val="20"/>
        </w:rPr>
        <w:t>on</w:t>
      </w:r>
      <w:r>
        <w:rPr>
          <w:rFonts w:ascii="Arial" w:hAnsi="Arial" w:cs="Arial"/>
          <w:sz w:val="20"/>
        </w:rPr>
        <w:t xml:space="preserve"> the </w:t>
      </w:r>
      <w:r w:rsidR="00E4155A">
        <w:rPr>
          <w:rFonts w:ascii="Arial" w:hAnsi="Arial" w:cs="Arial"/>
          <w:sz w:val="20"/>
        </w:rPr>
        <w:t>C</w:t>
      </w:r>
      <w:r>
        <w:rPr>
          <w:rFonts w:ascii="Arial" w:hAnsi="Arial" w:cs="Arial"/>
          <w:sz w:val="20"/>
        </w:rPr>
        <w:t xml:space="preserve">ompetent </w:t>
      </w:r>
      <w:r w:rsidR="00A24CC4">
        <w:rPr>
          <w:rFonts w:ascii="Arial" w:hAnsi="Arial" w:cs="Arial"/>
          <w:sz w:val="20"/>
        </w:rPr>
        <w:t>A</w:t>
      </w:r>
      <w:r>
        <w:rPr>
          <w:rFonts w:ascii="Arial" w:hAnsi="Arial" w:cs="Arial"/>
          <w:sz w:val="20"/>
        </w:rPr>
        <w:t xml:space="preserve">uthority </w:t>
      </w:r>
      <w:r w:rsidR="00A24CC4">
        <w:rPr>
          <w:rFonts w:ascii="Arial" w:hAnsi="Arial" w:cs="Arial"/>
          <w:sz w:val="20"/>
        </w:rPr>
        <w:t>P</w:t>
      </w:r>
      <w:r>
        <w:rPr>
          <w:rFonts w:ascii="Arial" w:hAnsi="Arial" w:cs="Arial"/>
          <w:sz w:val="20"/>
        </w:rPr>
        <w:t xml:space="preserve">athway </w:t>
      </w:r>
      <w:r w:rsidR="00A24CC4">
        <w:rPr>
          <w:rFonts w:ascii="Arial" w:hAnsi="Arial" w:cs="Arial"/>
          <w:sz w:val="20"/>
        </w:rPr>
        <w:t xml:space="preserve">including how to apply, </w:t>
      </w:r>
      <w:r>
        <w:rPr>
          <w:rFonts w:ascii="Arial" w:hAnsi="Arial" w:cs="Arial"/>
          <w:sz w:val="20"/>
        </w:rPr>
        <w:t xml:space="preserve">is available </w:t>
      </w:r>
      <w:r w:rsidR="00E15E1F">
        <w:rPr>
          <w:rFonts w:ascii="Arial" w:hAnsi="Arial" w:cs="Arial"/>
          <w:sz w:val="20"/>
        </w:rPr>
        <w:t xml:space="preserve">on </w:t>
      </w:r>
      <w:r>
        <w:rPr>
          <w:rFonts w:ascii="Arial" w:hAnsi="Arial" w:cs="Arial"/>
          <w:sz w:val="20"/>
        </w:rPr>
        <w:t xml:space="preserve">the </w:t>
      </w:r>
      <w:hyperlink r:id="rId9" w:history="1">
        <w:r w:rsidR="00043C90" w:rsidRPr="00CD1DAC">
          <w:rPr>
            <w:rStyle w:val="Hyperlink"/>
            <w:rFonts w:ascii="Arial" w:hAnsi="Arial" w:cs="Arial"/>
            <w:sz w:val="20"/>
          </w:rPr>
          <w:t xml:space="preserve">Medical </w:t>
        </w:r>
        <w:r w:rsidRPr="00CD1DAC">
          <w:rPr>
            <w:rStyle w:val="Hyperlink"/>
            <w:rFonts w:ascii="Arial" w:hAnsi="Arial" w:cs="Arial"/>
            <w:sz w:val="20"/>
          </w:rPr>
          <w:t>Board website</w:t>
        </w:r>
      </w:hyperlink>
      <w:r w:rsidR="00CD1DAC">
        <w:rPr>
          <w:rFonts w:ascii="Arial" w:hAnsi="Arial" w:cs="Arial"/>
          <w:sz w:val="20"/>
        </w:rPr>
        <w:t>.</w:t>
      </w:r>
    </w:p>
    <w:p w:rsidR="00CD1DAC" w:rsidRPr="008C111F" w:rsidRDefault="008C111F" w:rsidP="008C111F">
      <w:pPr>
        <w:spacing w:after="0"/>
        <w:rPr>
          <w:rFonts w:ascii="Arial" w:hAnsi="Arial" w:cs="Arial"/>
          <w:sz w:val="20"/>
        </w:rPr>
      </w:pPr>
      <w:r>
        <w:rPr>
          <w:rFonts w:ascii="Arial" w:hAnsi="Arial" w:cs="Arial"/>
          <w:sz w:val="20"/>
        </w:rPr>
        <w:t xml:space="preserve">More information </w:t>
      </w:r>
      <w:r w:rsidR="00030838">
        <w:rPr>
          <w:rFonts w:ascii="Arial" w:hAnsi="Arial" w:cs="Arial"/>
          <w:sz w:val="20"/>
        </w:rPr>
        <w:t>on</w:t>
      </w:r>
      <w:r>
        <w:rPr>
          <w:rFonts w:ascii="Arial" w:hAnsi="Arial" w:cs="Arial"/>
          <w:sz w:val="20"/>
        </w:rPr>
        <w:t xml:space="preserve"> the </w:t>
      </w:r>
      <w:r w:rsidR="00E4155A">
        <w:rPr>
          <w:rFonts w:ascii="Arial" w:hAnsi="Arial" w:cs="Arial"/>
          <w:sz w:val="20"/>
        </w:rPr>
        <w:t>S</w:t>
      </w:r>
      <w:r>
        <w:rPr>
          <w:rFonts w:ascii="Arial" w:hAnsi="Arial" w:cs="Arial"/>
          <w:sz w:val="20"/>
        </w:rPr>
        <w:t xml:space="preserve">tandard </w:t>
      </w:r>
      <w:r w:rsidR="00A24CC4">
        <w:rPr>
          <w:rFonts w:ascii="Arial" w:hAnsi="Arial" w:cs="Arial"/>
          <w:sz w:val="20"/>
        </w:rPr>
        <w:t>P</w:t>
      </w:r>
      <w:r>
        <w:rPr>
          <w:rFonts w:ascii="Arial" w:hAnsi="Arial" w:cs="Arial"/>
          <w:sz w:val="20"/>
        </w:rPr>
        <w:t xml:space="preserve">athway is available on the </w:t>
      </w:r>
      <w:hyperlink r:id="rId10" w:history="1">
        <w:r w:rsidR="00520DA0" w:rsidRPr="00CD1DAC">
          <w:rPr>
            <w:rStyle w:val="Hyperlink"/>
            <w:rFonts w:ascii="Arial" w:hAnsi="Arial" w:cs="Arial"/>
            <w:sz w:val="20"/>
          </w:rPr>
          <w:t xml:space="preserve">Medical </w:t>
        </w:r>
        <w:r w:rsidR="000C35C0" w:rsidRPr="00CD1DAC">
          <w:rPr>
            <w:rStyle w:val="Hyperlink"/>
            <w:rFonts w:ascii="Arial" w:hAnsi="Arial" w:cs="Arial"/>
            <w:sz w:val="20"/>
          </w:rPr>
          <w:t>Board</w:t>
        </w:r>
        <w:r w:rsidR="006A7000" w:rsidRPr="00CD1DAC">
          <w:rPr>
            <w:rStyle w:val="Hyperlink"/>
            <w:rFonts w:ascii="Arial" w:hAnsi="Arial" w:cs="Arial"/>
            <w:sz w:val="20"/>
          </w:rPr>
          <w:t xml:space="preserve"> website</w:t>
        </w:r>
      </w:hyperlink>
      <w:r w:rsidR="00CD1DAC">
        <w:rPr>
          <w:rFonts w:ascii="Arial" w:hAnsi="Arial" w:cs="Arial"/>
          <w:sz w:val="20"/>
        </w:rPr>
        <w:t>.</w:t>
      </w:r>
      <w:r w:rsidR="006A7000">
        <w:rPr>
          <w:rFonts w:ascii="Arial" w:hAnsi="Arial" w:cs="Arial"/>
          <w:sz w:val="20"/>
        </w:rPr>
        <w:t xml:space="preserve"> Information on how to apply for the </w:t>
      </w:r>
      <w:r w:rsidR="00A24CC4">
        <w:rPr>
          <w:rFonts w:ascii="Arial" w:hAnsi="Arial" w:cs="Arial"/>
          <w:sz w:val="20"/>
        </w:rPr>
        <w:t>S</w:t>
      </w:r>
      <w:r w:rsidR="006A7000">
        <w:rPr>
          <w:rFonts w:ascii="Arial" w:hAnsi="Arial" w:cs="Arial"/>
          <w:sz w:val="20"/>
        </w:rPr>
        <w:t xml:space="preserve">tandard </w:t>
      </w:r>
      <w:r w:rsidR="00A24CC4">
        <w:rPr>
          <w:rFonts w:ascii="Arial" w:hAnsi="Arial" w:cs="Arial"/>
          <w:sz w:val="20"/>
        </w:rPr>
        <w:t>P</w:t>
      </w:r>
      <w:r w:rsidR="006A7000">
        <w:rPr>
          <w:rFonts w:ascii="Arial" w:hAnsi="Arial" w:cs="Arial"/>
          <w:sz w:val="20"/>
        </w:rPr>
        <w:t xml:space="preserve">athway is available on the </w:t>
      </w:r>
      <w:hyperlink r:id="rId11" w:history="1">
        <w:r w:rsidRPr="00CD1DAC">
          <w:rPr>
            <w:rStyle w:val="Hyperlink"/>
            <w:rFonts w:ascii="Arial" w:hAnsi="Arial" w:cs="Arial"/>
            <w:sz w:val="20"/>
          </w:rPr>
          <w:t>AMC website</w:t>
        </w:r>
      </w:hyperlink>
      <w:r w:rsidR="00CD1DAC">
        <w:rPr>
          <w:rFonts w:ascii="Arial" w:hAnsi="Arial" w:cs="Arial"/>
          <w:sz w:val="20"/>
        </w:rPr>
        <w:t>.</w:t>
      </w:r>
    </w:p>
    <w:p w:rsidR="00F648E7" w:rsidRPr="00A92D88" w:rsidRDefault="00F648E7" w:rsidP="00F648E7">
      <w:pPr>
        <w:pStyle w:val="AHPRASubheading"/>
      </w:pPr>
      <w:r>
        <w:t xml:space="preserve">How do </w:t>
      </w:r>
      <w:r w:rsidR="00EB446E">
        <w:t xml:space="preserve">IMGs </w:t>
      </w:r>
      <w:r>
        <w:t xml:space="preserve">apply for </w:t>
      </w:r>
      <w:r w:rsidRPr="00A92D88">
        <w:t xml:space="preserve">primary source verification </w:t>
      </w:r>
      <w:r w:rsidR="008C2AFC" w:rsidRPr="00E53323">
        <w:t xml:space="preserve">of their qualifications </w:t>
      </w:r>
      <w:r w:rsidRPr="00E53323">
        <w:t xml:space="preserve">through the </w:t>
      </w:r>
      <w:r w:rsidR="00C05B6F" w:rsidRPr="00E53323">
        <w:t>Australian Medical Council</w:t>
      </w:r>
      <w:r w:rsidRPr="00E53323">
        <w:t>?</w:t>
      </w:r>
      <w:r w:rsidRPr="00A92D88">
        <w:t xml:space="preserve"> </w:t>
      </w:r>
    </w:p>
    <w:p w:rsidR="00975F78" w:rsidRDefault="00F648E7" w:rsidP="00F648E7">
      <w:pPr>
        <w:pStyle w:val="AHPRAbodytext"/>
        <w:rPr>
          <w:szCs w:val="20"/>
        </w:rPr>
      </w:pPr>
      <w:r w:rsidRPr="00E53323">
        <w:rPr>
          <w:szCs w:val="20"/>
        </w:rPr>
        <w:t xml:space="preserve">All applicants must apply to the </w:t>
      </w:r>
      <w:hyperlink r:id="rId12" w:history="1">
        <w:r w:rsidR="00C05B6F" w:rsidRPr="00975F78">
          <w:rPr>
            <w:rStyle w:val="Hyperlink"/>
            <w:szCs w:val="20"/>
          </w:rPr>
          <w:t>Australian Medical Council</w:t>
        </w:r>
        <w:r w:rsidRPr="00975F78">
          <w:rPr>
            <w:rStyle w:val="Hyperlink"/>
            <w:szCs w:val="20"/>
          </w:rPr>
          <w:t xml:space="preserve"> </w:t>
        </w:r>
        <w:r w:rsidR="00666F5F" w:rsidRPr="00975F78">
          <w:rPr>
            <w:rStyle w:val="Hyperlink"/>
            <w:szCs w:val="20"/>
          </w:rPr>
          <w:t>(AMC)</w:t>
        </w:r>
      </w:hyperlink>
      <w:r w:rsidR="00666F5F" w:rsidRPr="00E53323">
        <w:rPr>
          <w:szCs w:val="20"/>
        </w:rPr>
        <w:t xml:space="preserve"> </w:t>
      </w:r>
      <w:r w:rsidRPr="00E53323">
        <w:rPr>
          <w:szCs w:val="20"/>
        </w:rPr>
        <w:t xml:space="preserve">for </w:t>
      </w:r>
      <w:r w:rsidR="00C05B6F" w:rsidRPr="00E53323">
        <w:rPr>
          <w:szCs w:val="20"/>
        </w:rPr>
        <w:t>primary source verification (</w:t>
      </w:r>
      <w:r w:rsidRPr="00E53323">
        <w:rPr>
          <w:szCs w:val="20"/>
        </w:rPr>
        <w:t>PSV</w:t>
      </w:r>
      <w:r w:rsidR="00C05B6F" w:rsidRPr="00E53323">
        <w:rPr>
          <w:szCs w:val="20"/>
        </w:rPr>
        <w:t>)</w:t>
      </w:r>
      <w:r w:rsidR="008C2AFC" w:rsidRPr="00E53323">
        <w:rPr>
          <w:szCs w:val="20"/>
        </w:rPr>
        <w:t xml:space="preserve"> of their qualifications</w:t>
      </w:r>
      <w:r w:rsidRPr="00E53323">
        <w:rPr>
          <w:szCs w:val="20"/>
        </w:rPr>
        <w:t xml:space="preserve">. </w:t>
      </w:r>
    </w:p>
    <w:p w:rsidR="006A35A6" w:rsidRPr="00B24A46" w:rsidRDefault="00975F78" w:rsidP="00B24A46">
      <w:pPr>
        <w:spacing w:after="0"/>
        <w:rPr>
          <w:rFonts w:ascii="Arial" w:hAnsi="Arial" w:cs="Arial"/>
          <w:sz w:val="20"/>
        </w:rPr>
      </w:pPr>
      <w:r w:rsidRPr="00B24A46">
        <w:rPr>
          <w:rFonts w:ascii="Arial" w:hAnsi="Arial" w:cs="Arial"/>
          <w:sz w:val="20"/>
        </w:rPr>
        <w:t xml:space="preserve">From 1 October 2015 the AMC will verify medical qualifications </w:t>
      </w:r>
      <w:r w:rsidR="00043C90" w:rsidRPr="00B24A46">
        <w:rPr>
          <w:rFonts w:ascii="Arial" w:hAnsi="Arial" w:cs="Arial"/>
          <w:sz w:val="20"/>
        </w:rPr>
        <w:t xml:space="preserve">through the </w:t>
      </w:r>
      <w:r w:rsidRPr="00B24A46">
        <w:rPr>
          <w:rFonts w:ascii="Arial" w:hAnsi="Arial" w:cs="Arial"/>
          <w:sz w:val="20"/>
        </w:rPr>
        <w:t xml:space="preserve">Educational Commission for Foreign Medical Graduates (ECFMG) Electronic Portfolio of International Credentials (EPIC), or for applications submitted before 30 </w:t>
      </w:r>
      <w:r w:rsidR="0068692B" w:rsidRPr="00B24A46">
        <w:rPr>
          <w:rFonts w:ascii="Arial" w:hAnsi="Arial" w:cs="Arial"/>
          <w:sz w:val="20"/>
        </w:rPr>
        <w:t>Septe</w:t>
      </w:r>
      <w:r w:rsidRPr="00B24A46">
        <w:rPr>
          <w:rFonts w:ascii="Arial" w:hAnsi="Arial" w:cs="Arial"/>
          <w:sz w:val="20"/>
        </w:rPr>
        <w:t>mber 2015, ECFMG International Credentials Services (EICS)</w:t>
      </w:r>
      <w:r w:rsidR="00043C90" w:rsidRPr="00B24A46">
        <w:rPr>
          <w:rFonts w:ascii="Arial" w:hAnsi="Arial" w:cs="Arial"/>
          <w:sz w:val="20"/>
        </w:rPr>
        <w:t>.  Applications for PSV should be submitted to the AMC</w:t>
      </w:r>
      <w:r w:rsidR="00F648E7" w:rsidRPr="00B24A46">
        <w:rPr>
          <w:rFonts w:ascii="Arial" w:hAnsi="Arial" w:cs="Arial"/>
          <w:sz w:val="20"/>
        </w:rPr>
        <w:t xml:space="preserve"> before applying to the college for assessment. </w:t>
      </w:r>
    </w:p>
    <w:p w:rsidR="00F648E7" w:rsidRPr="00E53323" w:rsidRDefault="006A35A6" w:rsidP="00F648E7">
      <w:pPr>
        <w:pStyle w:val="AHPRAbodytext"/>
        <w:rPr>
          <w:szCs w:val="20"/>
        </w:rPr>
      </w:pPr>
      <w:r>
        <w:rPr>
          <w:szCs w:val="20"/>
        </w:rPr>
        <w:t>F</w:t>
      </w:r>
      <w:r w:rsidR="00F648E7" w:rsidRPr="00E53323">
        <w:rPr>
          <w:szCs w:val="20"/>
        </w:rPr>
        <w:t xml:space="preserve">urther information </w:t>
      </w:r>
      <w:r w:rsidR="003F7C11" w:rsidRPr="00E53323">
        <w:rPr>
          <w:szCs w:val="20"/>
        </w:rPr>
        <w:t>about</w:t>
      </w:r>
      <w:r w:rsidR="00F648E7" w:rsidRPr="00E53323">
        <w:rPr>
          <w:szCs w:val="20"/>
        </w:rPr>
        <w:t xml:space="preserve"> PSV </w:t>
      </w:r>
      <w:r>
        <w:rPr>
          <w:szCs w:val="20"/>
        </w:rPr>
        <w:t xml:space="preserve">is available at </w:t>
      </w:r>
      <w:r w:rsidR="00F648E7" w:rsidRPr="00E53323">
        <w:rPr>
          <w:szCs w:val="20"/>
        </w:rPr>
        <w:t xml:space="preserve">the </w:t>
      </w:r>
      <w:hyperlink r:id="rId13" w:history="1">
        <w:r w:rsidR="00F648E7" w:rsidRPr="00CD1DAC">
          <w:rPr>
            <w:rStyle w:val="Hyperlink"/>
            <w:szCs w:val="20"/>
          </w:rPr>
          <w:t>AMC website</w:t>
        </w:r>
      </w:hyperlink>
      <w:r w:rsidR="00F648E7" w:rsidRPr="00E53323">
        <w:rPr>
          <w:szCs w:val="20"/>
        </w:rPr>
        <w:t xml:space="preserve">. </w:t>
      </w:r>
    </w:p>
    <w:p w:rsidR="00111F63" w:rsidRDefault="00111F63" w:rsidP="007B0F3E">
      <w:pPr>
        <w:pStyle w:val="AHPRASubheading"/>
      </w:pPr>
      <w:r>
        <w:t>How do</w:t>
      </w:r>
      <w:r w:rsidR="00EB446E">
        <w:t xml:space="preserve"> IMGs</w:t>
      </w:r>
      <w:r>
        <w:t xml:space="preserve"> apply for the </w:t>
      </w:r>
      <w:r w:rsidR="0013623F">
        <w:t>S</w:t>
      </w:r>
      <w:r>
        <w:t xml:space="preserve">pecialist </w:t>
      </w:r>
      <w:r w:rsidR="0013623F">
        <w:t>P</w:t>
      </w:r>
      <w:r>
        <w:t>athway</w:t>
      </w:r>
      <w:r w:rsidR="004D7F36">
        <w:t xml:space="preserve"> – specialist recognition or </w:t>
      </w:r>
      <w:r w:rsidR="0013623F">
        <w:t>a</w:t>
      </w:r>
      <w:r w:rsidR="004D7F36">
        <w:t xml:space="preserve">rea of </w:t>
      </w:r>
      <w:r w:rsidR="0013623F">
        <w:t>n</w:t>
      </w:r>
      <w:r w:rsidR="004D7F36">
        <w:t>eed</w:t>
      </w:r>
      <w:r>
        <w:t>?</w:t>
      </w:r>
    </w:p>
    <w:p w:rsidR="00D43FE0" w:rsidRDefault="00666F5F" w:rsidP="007B0F3E">
      <w:pPr>
        <w:pStyle w:val="AHPRASubheading"/>
        <w:rPr>
          <w:rFonts w:cs="Arial"/>
          <w:b w:val="0"/>
          <w:color w:val="auto"/>
          <w:szCs w:val="20"/>
        </w:rPr>
      </w:pPr>
      <w:r>
        <w:rPr>
          <w:rFonts w:cs="Arial"/>
          <w:b w:val="0"/>
          <w:color w:val="auto"/>
          <w:szCs w:val="20"/>
        </w:rPr>
        <w:t>IMGs</w:t>
      </w:r>
      <w:r w:rsidR="00EB446E">
        <w:rPr>
          <w:rFonts w:cs="Arial"/>
          <w:b w:val="0"/>
          <w:color w:val="auto"/>
          <w:szCs w:val="20"/>
        </w:rPr>
        <w:t xml:space="preserve"> </w:t>
      </w:r>
      <w:r w:rsidR="00EC4556">
        <w:rPr>
          <w:rFonts w:cs="Arial"/>
          <w:b w:val="0"/>
          <w:color w:val="auto"/>
          <w:szCs w:val="20"/>
        </w:rPr>
        <w:t xml:space="preserve">apply </w:t>
      </w:r>
      <w:r w:rsidR="005A30DF" w:rsidRPr="005A30DF">
        <w:rPr>
          <w:rFonts w:cs="Arial"/>
          <w:b w:val="0"/>
          <w:color w:val="auto"/>
          <w:szCs w:val="20"/>
        </w:rPr>
        <w:t xml:space="preserve">directly to the </w:t>
      </w:r>
      <w:r w:rsidR="003F7C11" w:rsidRPr="005A30DF">
        <w:rPr>
          <w:rFonts w:cs="Arial"/>
          <w:b w:val="0"/>
          <w:color w:val="auto"/>
          <w:szCs w:val="20"/>
        </w:rPr>
        <w:t>relevant specialist</w:t>
      </w:r>
      <w:r w:rsidR="005A30DF" w:rsidRPr="005A30DF">
        <w:rPr>
          <w:rFonts w:cs="Arial"/>
          <w:b w:val="0"/>
          <w:color w:val="auto"/>
          <w:szCs w:val="20"/>
        </w:rPr>
        <w:t xml:space="preserve"> medical college for assessment. Application forms are available on each college website. </w:t>
      </w:r>
      <w:r w:rsidR="000C35C0">
        <w:rPr>
          <w:rFonts w:cs="Arial"/>
          <w:b w:val="0"/>
          <w:color w:val="auto"/>
          <w:szCs w:val="20"/>
        </w:rPr>
        <w:t>IMGs</w:t>
      </w:r>
      <w:r w:rsidR="005A30DF" w:rsidRPr="005A30DF">
        <w:rPr>
          <w:rFonts w:cs="Arial"/>
          <w:b w:val="0"/>
          <w:color w:val="auto"/>
          <w:szCs w:val="20"/>
        </w:rPr>
        <w:t xml:space="preserve"> can apply for specialist recognition or </w:t>
      </w:r>
      <w:r w:rsidR="00A24CC4">
        <w:rPr>
          <w:rFonts w:cs="Arial"/>
          <w:b w:val="0"/>
          <w:color w:val="auto"/>
          <w:szCs w:val="20"/>
        </w:rPr>
        <w:t>a</w:t>
      </w:r>
      <w:r w:rsidR="005A30DF" w:rsidRPr="005A30DF">
        <w:rPr>
          <w:rFonts w:cs="Arial"/>
          <w:b w:val="0"/>
          <w:color w:val="auto"/>
          <w:szCs w:val="20"/>
        </w:rPr>
        <w:t xml:space="preserve">rea of </w:t>
      </w:r>
      <w:r w:rsidR="00A24CC4">
        <w:rPr>
          <w:rFonts w:cs="Arial"/>
          <w:b w:val="0"/>
          <w:color w:val="auto"/>
          <w:szCs w:val="20"/>
        </w:rPr>
        <w:t>n</w:t>
      </w:r>
      <w:r w:rsidR="005A30DF" w:rsidRPr="005A30DF">
        <w:rPr>
          <w:rFonts w:cs="Arial"/>
          <w:b w:val="0"/>
          <w:color w:val="auto"/>
          <w:szCs w:val="20"/>
        </w:rPr>
        <w:t xml:space="preserve">eed or both. </w:t>
      </w:r>
      <w:r w:rsidR="00EB446E">
        <w:rPr>
          <w:rFonts w:cs="Arial"/>
          <w:b w:val="0"/>
          <w:color w:val="auto"/>
          <w:szCs w:val="20"/>
        </w:rPr>
        <w:t xml:space="preserve">IMGs who are applying for assessment via the </w:t>
      </w:r>
      <w:r w:rsidR="00A24CC4">
        <w:rPr>
          <w:rFonts w:cs="Arial"/>
          <w:b w:val="0"/>
          <w:color w:val="auto"/>
          <w:szCs w:val="20"/>
        </w:rPr>
        <w:t>a</w:t>
      </w:r>
      <w:r w:rsidR="00EB446E">
        <w:rPr>
          <w:rFonts w:cs="Arial"/>
          <w:b w:val="0"/>
          <w:color w:val="auto"/>
          <w:szCs w:val="20"/>
        </w:rPr>
        <w:t xml:space="preserve">rea of </w:t>
      </w:r>
      <w:r w:rsidR="00A24CC4">
        <w:rPr>
          <w:rFonts w:cs="Arial"/>
          <w:b w:val="0"/>
          <w:color w:val="auto"/>
          <w:szCs w:val="20"/>
        </w:rPr>
        <w:t>n</w:t>
      </w:r>
      <w:r w:rsidR="00EB446E">
        <w:rPr>
          <w:rFonts w:cs="Arial"/>
          <w:b w:val="0"/>
          <w:color w:val="auto"/>
          <w:szCs w:val="20"/>
        </w:rPr>
        <w:t xml:space="preserve">eed pathway must have secured an offer of employment in a designated area of need before applying to the college. </w:t>
      </w:r>
    </w:p>
    <w:p w:rsidR="00111F63" w:rsidRDefault="003F7C11" w:rsidP="007B0F3E">
      <w:pPr>
        <w:pStyle w:val="AHPRASubheading"/>
        <w:rPr>
          <w:rFonts w:cs="Arial"/>
          <w:b w:val="0"/>
          <w:color w:val="auto"/>
          <w:szCs w:val="20"/>
        </w:rPr>
      </w:pPr>
      <w:r>
        <w:rPr>
          <w:rFonts w:cs="Arial"/>
          <w:b w:val="0"/>
          <w:color w:val="auto"/>
          <w:szCs w:val="20"/>
        </w:rPr>
        <w:t xml:space="preserve">A list of the college websites is available on the </w:t>
      </w:r>
      <w:hyperlink r:id="rId14" w:history="1">
        <w:r w:rsidRPr="00CD1DAC">
          <w:rPr>
            <w:rStyle w:val="Hyperlink"/>
            <w:rFonts w:cs="Arial"/>
            <w:b w:val="0"/>
            <w:szCs w:val="20"/>
          </w:rPr>
          <w:t>Medical Board website</w:t>
        </w:r>
      </w:hyperlink>
      <w:r>
        <w:rPr>
          <w:rFonts w:cs="Arial"/>
          <w:b w:val="0"/>
          <w:color w:val="auto"/>
          <w:szCs w:val="20"/>
        </w:rPr>
        <w:t>.</w:t>
      </w:r>
    </w:p>
    <w:p w:rsidR="00484004" w:rsidRPr="005A30DF" w:rsidRDefault="00484004" w:rsidP="007B0F3E">
      <w:pPr>
        <w:pStyle w:val="AHPRASubheading"/>
        <w:rPr>
          <w:rFonts w:cs="Arial"/>
          <w:b w:val="0"/>
          <w:color w:val="auto"/>
          <w:szCs w:val="20"/>
        </w:rPr>
      </w:pPr>
      <w:r w:rsidRPr="00484004">
        <w:rPr>
          <w:rFonts w:cs="Arial"/>
          <w:b w:val="0"/>
          <w:color w:val="auto"/>
          <w:szCs w:val="20"/>
        </w:rPr>
        <w:t xml:space="preserve">A flowchart outlining the </w:t>
      </w:r>
      <w:r>
        <w:rPr>
          <w:rFonts w:cs="Arial"/>
          <w:b w:val="0"/>
          <w:color w:val="auto"/>
          <w:szCs w:val="20"/>
        </w:rPr>
        <w:t xml:space="preserve">application </w:t>
      </w:r>
      <w:r w:rsidRPr="00484004">
        <w:rPr>
          <w:rFonts w:cs="Arial"/>
          <w:b w:val="0"/>
          <w:color w:val="auto"/>
          <w:szCs w:val="20"/>
        </w:rPr>
        <w:t xml:space="preserve">process </w:t>
      </w:r>
      <w:r>
        <w:rPr>
          <w:rFonts w:cs="Arial"/>
          <w:b w:val="0"/>
          <w:color w:val="auto"/>
          <w:szCs w:val="20"/>
        </w:rPr>
        <w:t xml:space="preserve">for the </w:t>
      </w:r>
      <w:r w:rsidR="00A24CC4">
        <w:rPr>
          <w:rFonts w:cs="Arial"/>
          <w:b w:val="0"/>
          <w:color w:val="auto"/>
          <w:szCs w:val="20"/>
        </w:rPr>
        <w:t>S</w:t>
      </w:r>
      <w:r>
        <w:rPr>
          <w:rFonts w:cs="Arial"/>
          <w:b w:val="0"/>
          <w:color w:val="auto"/>
          <w:szCs w:val="20"/>
        </w:rPr>
        <w:t xml:space="preserve">pecialist </w:t>
      </w:r>
      <w:r w:rsidR="00A24CC4">
        <w:rPr>
          <w:rFonts w:cs="Arial"/>
          <w:b w:val="0"/>
          <w:color w:val="auto"/>
          <w:szCs w:val="20"/>
        </w:rPr>
        <w:t>P</w:t>
      </w:r>
      <w:r>
        <w:rPr>
          <w:rFonts w:cs="Arial"/>
          <w:b w:val="0"/>
          <w:color w:val="auto"/>
          <w:szCs w:val="20"/>
        </w:rPr>
        <w:t xml:space="preserve">athway </w:t>
      </w:r>
      <w:r w:rsidRPr="00484004">
        <w:rPr>
          <w:rFonts w:cs="Arial"/>
          <w:b w:val="0"/>
          <w:color w:val="auto"/>
          <w:szCs w:val="20"/>
        </w:rPr>
        <w:t xml:space="preserve">can be viewed </w:t>
      </w:r>
      <w:r w:rsidR="00CD1DAC">
        <w:rPr>
          <w:rFonts w:cs="Arial"/>
          <w:b w:val="0"/>
          <w:color w:val="auto"/>
          <w:szCs w:val="20"/>
        </w:rPr>
        <w:t>on the</w:t>
      </w:r>
      <w:r w:rsidRPr="00484004">
        <w:rPr>
          <w:rFonts w:cs="Arial"/>
          <w:b w:val="0"/>
          <w:color w:val="auto"/>
          <w:szCs w:val="20"/>
        </w:rPr>
        <w:t xml:space="preserve"> </w:t>
      </w:r>
      <w:hyperlink r:id="rId15" w:history="1">
        <w:r w:rsidR="00CD1DAC" w:rsidRPr="00CD1DAC">
          <w:rPr>
            <w:rStyle w:val="Hyperlink"/>
            <w:rFonts w:cs="Arial"/>
            <w:b w:val="0"/>
            <w:szCs w:val="20"/>
          </w:rPr>
          <w:t>Medical Board website</w:t>
        </w:r>
      </w:hyperlink>
      <w:r w:rsidRPr="00484004">
        <w:rPr>
          <w:rFonts w:cs="Arial"/>
          <w:b w:val="0"/>
          <w:color w:val="auto"/>
          <w:szCs w:val="20"/>
        </w:rPr>
        <w:t>.</w:t>
      </w:r>
    </w:p>
    <w:p w:rsidR="00DA0F1B" w:rsidRDefault="00DA0F1B" w:rsidP="00DA0F1B">
      <w:pPr>
        <w:pStyle w:val="AHPRASubheading"/>
      </w:pPr>
      <w:r>
        <w:t>Which colleges do the specialist assessments?</w:t>
      </w:r>
    </w:p>
    <w:p w:rsidR="00DA0F1B" w:rsidRPr="00845728" w:rsidRDefault="00343705" w:rsidP="00DA0F1B">
      <w:pPr>
        <w:pStyle w:val="AHPRASubheading"/>
        <w:rPr>
          <w:rFonts w:cs="Arial"/>
          <w:b w:val="0"/>
          <w:color w:val="auto"/>
          <w:szCs w:val="20"/>
        </w:rPr>
      </w:pPr>
      <w:r>
        <w:rPr>
          <w:rFonts w:cs="Arial"/>
          <w:b w:val="0"/>
          <w:color w:val="auto"/>
          <w:szCs w:val="20"/>
        </w:rPr>
        <w:t xml:space="preserve">IMGs </w:t>
      </w:r>
      <w:r w:rsidR="00DA0F1B">
        <w:rPr>
          <w:rFonts w:cs="Arial"/>
          <w:b w:val="0"/>
          <w:color w:val="auto"/>
          <w:szCs w:val="20"/>
        </w:rPr>
        <w:t xml:space="preserve">can only be assessed by an </w:t>
      </w:r>
      <w:r w:rsidR="00666F5F">
        <w:rPr>
          <w:rFonts w:cs="Arial"/>
          <w:b w:val="0"/>
          <w:color w:val="auto"/>
          <w:szCs w:val="20"/>
        </w:rPr>
        <w:t>Australian Medical Council (</w:t>
      </w:r>
      <w:r w:rsidR="00DA0F1B">
        <w:rPr>
          <w:rFonts w:cs="Arial"/>
          <w:b w:val="0"/>
          <w:color w:val="auto"/>
          <w:szCs w:val="20"/>
        </w:rPr>
        <w:t>AMC</w:t>
      </w:r>
      <w:r w:rsidR="00666F5F">
        <w:rPr>
          <w:rFonts w:cs="Arial"/>
          <w:b w:val="0"/>
          <w:color w:val="auto"/>
          <w:szCs w:val="20"/>
        </w:rPr>
        <w:t>)</w:t>
      </w:r>
      <w:r w:rsidR="00DA0F1B">
        <w:rPr>
          <w:rFonts w:cs="Arial"/>
          <w:b w:val="0"/>
          <w:color w:val="auto"/>
          <w:szCs w:val="20"/>
        </w:rPr>
        <w:t xml:space="preserve"> accredited specialist medical college. A list of the college websites is available on the </w:t>
      </w:r>
      <w:hyperlink r:id="rId16" w:history="1">
        <w:r w:rsidR="00DA0F1B" w:rsidRPr="00CD1DAC">
          <w:rPr>
            <w:rStyle w:val="Hyperlink"/>
            <w:rFonts w:cs="Arial"/>
            <w:b w:val="0"/>
            <w:szCs w:val="20"/>
          </w:rPr>
          <w:t>Medical Board website</w:t>
        </w:r>
      </w:hyperlink>
      <w:r w:rsidR="00CD1DAC">
        <w:rPr>
          <w:rFonts w:cs="Arial"/>
          <w:b w:val="0"/>
          <w:color w:val="auto"/>
          <w:szCs w:val="20"/>
        </w:rPr>
        <w:t>.</w:t>
      </w:r>
    </w:p>
    <w:p w:rsidR="00DA0F1B" w:rsidRPr="007B0F3E" w:rsidRDefault="00DA0F1B" w:rsidP="00DA0F1B">
      <w:pPr>
        <w:pStyle w:val="AHPRASubheading"/>
      </w:pPr>
      <w:r w:rsidRPr="007B0F3E">
        <w:t xml:space="preserve">How will </w:t>
      </w:r>
      <w:r w:rsidR="00343705">
        <w:t xml:space="preserve">IMGs </w:t>
      </w:r>
      <w:r w:rsidRPr="007B0F3E">
        <w:t xml:space="preserve">find out when </w:t>
      </w:r>
      <w:r w:rsidR="00343705">
        <w:t>their</w:t>
      </w:r>
      <w:r w:rsidRPr="007B0F3E">
        <w:t xml:space="preserve"> assessment has been completed?</w:t>
      </w:r>
    </w:p>
    <w:p w:rsidR="00DA0F1B" w:rsidRPr="00A76B09" w:rsidRDefault="00DA0F1B" w:rsidP="00DA0F1B">
      <w:pPr>
        <w:pStyle w:val="AHPRASubheading"/>
        <w:rPr>
          <w:rFonts w:cs="Arial"/>
          <w:b w:val="0"/>
          <w:color w:val="auto"/>
          <w:szCs w:val="20"/>
        </w:rPr>
      </w:pPr>
      <w:r w:rsidRPr="00A76B09">
        <w:rPr>
          <w:rFonts w:cs="Arial"/>
          <w:b w:val="0"/>
          <w:color w:val="auto"/>
          <w:szCs w:val="20"/>
        </w:rPr>
        <w:t xml:space="preserve">The college will contact </w:t>
      </w:r>
      <w:r w:rsidR="00343705">
        <w:rPr>
          <w:rFonts w:cs="Arial"/>
          <w:b w:val="0"/>
          <w:color w:val="auto"/>
          <w:szCs w:val="20"/>
        </w:rPr>
        <w:t>the IMG</w:t>
      </w:r>
      <w:r w:rsidRPr="00A76B09">
        <w:rPr>
          <w:rFonts w:cs="Arial"/>
          <w:b w:val="0"/>
          <w:color w:val="auto"/>
          <w:szCs w:val="20"/>
        </w:rPr>
        <w:t xml:space="preserve"> directly to let </w:t>
      </w:r>
      <w:r w:rsidR="00343705">
        <w:rPr>
          <w:rFonts w:cs="Arial"/>
          <w:b w:val="0"/>
          <w:color w:val="auto"/>
          <w:szCs w:val="20"/>
        </w:rPr>
        <w:t>them</w:t>
      </w:r>
      <w:r w:rsidRPr="00A76B09">
        <w:rPr>
          <w:rFonts w:cs="Arial"/>
          <w:b w:val="0"/>
          <w:color w:val="auto"/>
          <w:szCs w:val="20"/>
        </w:rPr>
        <w:t xml:space="preserve"> know the outcome of </w:t>
      </w:r>
      <w:r w:rsidR="00343705">
        <w:rPr>
          <w:rFonts w:cs="Arial"/>
          <w:b w:val="0"/>
          <w:color w:val="auto"/>
          <w:szCs w:val="20"/>
        </w:rPr>
        <w:t>the</w:t>
      </w:r>
      <w:r w:rsidRPr="00A76B09">
        <w:rPr>
          <w:rFonts w:cs="Arial"/>
          <w:b w:val="0"/>
          <w:color w:val="auto"/>
          <w:szCs w:val="20"/>
        </w:rPr>
        <w:t xml:space="preserve"> assessment. </w:t>
      </w:r>
    </w:p>
    <w:p w:rsidR="005801ED" w:rsidRPr="00666F5F" w:rsidRDefault="005801ED" w:rsidP="007B0F3E">
      <w:pPr>
        <w:pStyle w:val="AHPRASubheading"/>
      </w:pPr>
      <w:r w:rsidRPr="00666F5F">
        <w:t xml:space="preserve">When can </w:t>
      </w:r>
      <w:r w:rsidR="00967CD1">
        <w:t xml:space="preserve">an IMG on the </w:t>
      </w:r>
      <w:r w:rsidR="0013623F">
        <w:t>S</w:t>
      </w:r>
      <w:r w:rsidR="00967CD1">
        <w:t xml:space="preserve">pecialist </w:t>
      </w:r>
      <w:r w:rsidR="0013623F">
        <w:t>P</w:t>
      </w:r>
      <w:r w:rsidR="00967CD1">
        <w:t xml:space="preserve">athway </w:t>
      </w:r>
      <w:r w:rsidRPr="00666F5F">
        <w:t>start working in Australia?</w:t>
      </w:r>
    </w:p>
    <w:p w:rsidR="005801ED" w:rsidRDefault="00967CD1" w:rsidP="007B0F3E">
      <w:pPr>
        <w:pStyle w:val="AHPRASubheading"/>
        <w:rPr>
          <w:rFonts w:cs="Arial"/>
          <w:b w:val="0"/>
          <w:color w:val="auto"/>
          <w:szCs w:val="20"/>
        </w:rPr>
      </w:pPr>
      <w:r>
        <w:rPr>
          <w:rFonts w:cs="Arial"/>
          <w:b w:val="0"/>
          <w:color w:val="auto"/>
          <w:szCs w:val="20"/>
        </w:rPr>
        <w:t>IMGs</w:t>
      </w:r>
      <w:r w:rsidR="005801ED">
        <w:rPr>
          <w:rFonts w:cs="Arial"/>
          <w:b w:val="0"/>
          <w:color w:val="auto"/>
          <w:szCs w:val="20"/>
        </w:rPr>
        <w:t xml:space="preserve"> cannot </w:t>
      </w:r>
      <w:r w:rsidR="005429AD">
        <w:rPr>
          <w:rFonts w:cs="Arial"/>
          <w:b w:val="0"/>
          <w:color w:val="auto"/>
          <w:szCs w:val="20"/>
        </w:rPr>
        <w:t>practis</w:t>
      </w:r>
      <w:r w:rsidR="005801ED">
        <w:rPr>
          <w:rFonts w:cs="Arial"/>
          <w:b w:val="0"/>
          <w:color w:val="auto"/>
          <w:szCs w:val="20"/>
        </w:rPr>
        <w:t xml:space="preserve">e as a medical practitioner in Australia until </w:t>
      </w:r>
      <w:r>
        <w:rPr>
          <w:rFonts w:cs="Arial"/>
          <w:b w:val="0"/>
          <w:color w:val="auto"/>
          <w:szCs w:val="20"/>
        </w:rPr>
        <w:t>they</w:t>
      </w:r>
      <w:r w:rsidR="005801ED">
        <w:rPr>
          <w:rFonts w:cs="Arial"/>
          <w:b w:val="0"/>
          <w:color w:val="auto"/>
          <w:szCs w:val="20"/>
        </w:rPr>
        <w:t xml:space="preserve"> have been granted registration by the Medical Board of Australia</w:t>
      </w:r>
      <w:r w:rsidR="006A35A6">
        <w:rPr>
          <w:rFonts w:cs="Arial"/>
          <w:b w:val="0"/>
          <w:color w:val="auto"/>
          <w:szCs w:val="20"/>
        </w:rPr>
        <w:t xml:space="preserve"> (the Board)</w:t>
      </w:r>
      <w:r w:rsidR="005801ED">
        <w:rPr>
          <w:rFonts w:cs="Arial"/>
          <w:b w:val="0"/>
          <w:color w:val="auto"/>
          <w:szCs w:val="20"/>
        </w:rPr>
        <w:t xml:space="preserve">. </w:t>
      </w:r>
    </w:p>
    <w:p w:rsidR="005A30DF" w:rsidRDefault="005A30DF" w:rsidP="007B0F3E">
      <w:pPr>
        <w:pStyle w:val="AHPRASubheading"/>
        <w:rPr>
          <w:rFonts w:cs="Arial"/>
          <w:b w:val="0"/>
          <w:color w:val="auto"/>
          <w:szCs w:val="20"/>
        </w:rPr>
      </w:pPr>
      <w:r w:rsidRPr="005A30DF">
        <w:rPr>
          <w:rFonts w:cs="Arial"/>
          <w:b w:val="0"/>
          <w:color w:val="auto"/>
          <w:szCs w:val="20"/>
        </w:rPr>
        <w:t xml:space="preserve">The college </w:t>
      </w:r>
      <w:r>
        <w:rPr>
          <w:rFonts w:cs="Arial"/>
          <w:b w:val="0"/>
          <w:color w:val="auto"/>
          <w:szCs w:val="20"/>
        </w:rPr>
        <w:t xml:space="preserve">will notify </w:t>
      </w:r>
      <w:r w:rsidR="00967CD1">
        <w:rPr>
          <w:rFonts w:cs="Arial"/>
          <w:b w:val="0"/>
          <w:color w:val="auto"/>
          <w:szCs w:val="20"/>
        </w:rPr>
        <w:t>the IMG</w:t>
      </w:r>
      <w:r>
        <w:rPr>
          <w:rFonts w:cs="Arial"/>
          <w:b w:val="0"/>
          <w:color w:val="auto"/>
          <w:szCs w:val="20"/>
        </w:rPr>
        <w:t xml:space="preserve"> directly of the outcome of </w:t>
      </w:r>
      <w:r w:rsidR="00967CD1">
        <w:rPr>
          <w:rFonts w:cs="Arial"/>
          <w:b w:val="0"/>
          <w:color w:val="auto"/>
          <w:szCs w:val="20"/>
        </w:rPr>
        <w:t>the</w:t>
      </w:r>
      <w:r w:rsidR="005801ED">
        <w:rPr>
          <w:rFonts w:cs="Arial"/>
          <w:b w:val="0"/>
          <w:color w:val="auto"/>
          <w:szCs w:val="20"/>
        </w:rPr>
        <w:t xml:space="preserve"> </w:t>
      </w:r>
      <w:r>
        <w:rPr>
          <w:rFonts w:cs="Arial"/>
          <w:b w:val="0"/>
          <w:color w:val="auto"/>
          <w:szCs w:val="20"/>
        </w:rPr>
        <w:t xml:space="preserve">assessment. If </w:t>
      </w:r>
      <w:r w:rsidR="00967CD1">
        <w:rPr>
          <w:rFonts w:cs="Arial"/>
          <w:b w:val="0"/>
          <w:color w:val="auto"/>
          <w:szCs w:val="20"/>
        </w:rPr>
        <w:t>the IMG is</w:t>
      </w:r>
      <w:r>
        <w:rPr>
          <w:rFonts w:cs="Arial"/>
          <w:b w:val="0"/>
          <w:color w:val="auto"/>
          <w:szCs w:val="20"/>
        </w:rPr>
        <w:t xml:space="preserve"> </w:t>
      </w:r>
      <w:r w:rsidR="003F7C11">
        <w:rPr>
          <w:rFonts w:cs="Arial"/>
          <w:b w:val="0"/>
          <w:color w:val="auto"/>
          <w:szCs w:val="20"/>
        </w:rPr>
        <w:t xml:space="preserve">assessed as </w:t>
      </w:r>
      <w:r>
        <w:rPr>
          <w:rFonts w:cs="Arial"/>
          <w:b w:val="0"/>
          <w:color w:val="auto"/>
          <w:szCs w:val="20"/>
        </w:rPr>
        <w:t xml:space="preserve">partially comparable or substantially comparable </w:t>
      </w:r>
      <w:r w:rsidR="0012705D">
        <w:rPr>
          <w:rFonts w:cs="Arial"/>
          <w:b w:val="0"/>
          <w:color w:val="auto"/>
          <w:szCs w:val="20"/>
        </w:rPr>
        <w:t>they can apply for limited registration or, if they meet the eligibility requirements of the competent authority pathway, provisional registration. An IMG who has been assessed as</w:t>
      </w:r>
      <w:r>
        <w:rPr>
          <w:rFonts w:cs="Arial"/>
          <w:b w:val="0"/>
          <w:color w:val="auto"/>
          <w:szCs w:val="20"/>
        </w:rPr>
        <w:t xml:space="preserve"> suitable for </w:t>
      </w:r>
      <w:r w:rsidR="006A7000">
        <w:rPr>
          <w:rFonts w:cs="Arial"/>
          <w:b w:val="0"/>
          <w:color w:val="auto"/>
          <w:szCs w:val="20"/>
        </w:rPr>
        <w:t>an</w:t>
      </w:r>
      <w:r>
        <w:rPr>
          <w:rFonts w:cs="Arial"/>
          <w:b w:val="0"/>
          <w:color w:val="auto"/>
          <w:szCs w:val="20"/>
        </w:rPr>
        <w:t xml:space="preserve"> </w:t>
      </w:r>
      <w:r w:rsidR="00A24CC4">
        <w:rPr>
          <w:rFonts w:cs="Arial"/>
          <w:b w:val="0"/>
          <w:color w:val="auto"/>
          <w:szCs w:val="20"/>
        </w:rPr>
        <w:t>a</w:t>
      </w:r>
      <w:r>
        <w:rPr>
          <w:rFonts w:cs="Arial"/>
          <w:b w:val="0"/>
          <w:color w:val="auto"/>
          <w:szCs w:val="20"/>
        </w:rPr>
        <w:t xml:space="preserve">rea of </w:t>
      </w:r>
      <w:r w:rsidR="00A24CC4">
        <w:rPr>
          <w:rFonts w:cs="Arial"/>
          <w:b w:val="0"/>
          <w:color w:val="auto"/>
          <w:szCs w:val="20"/>
        </w:rPr>
        <w:t>n</w:t>
      </w:r>
      <w:r>
        <w:rPr>
          <w:rFonts w:cs="Arial"/>
          <w:b w:val="0"/>
          <w:color w:val="auto"/>
          <w:szCs w:val="20"/>
        </w:rPr>
        <w:t xml:space="preserve">eed </w:t>
      </w:r>
      <w:r w:rsidR="006A7000">
        <w:rPr>
          <w:rFonts w:cs="Arial"/>
          <w:b w:val="0"/>
          <w:color w:val="auto"/>
          <w:szCs w:val="20"/>
        </w:rPr>
        <w:t xml:space="preserve">position </w:t>
      </w:r>
      <w:r w:rsidR="005801ED">
        <w:rPr>
          <w:rFonts w:cs="Arial"/>
          <w:b w:val="0"/>
          <w:color w:val="auto"/>
          <w:szCs w:val="20"/>
        </w:rPr>
        <w:t>can</w:t>
      </w:r>
      <w:r>
        <w:rPr>
          <w:rFonts w:cs="Arial"/>
          <w:b w:val="0"/>
          <w:color w:val="auto"/>
          <w:szCs w:val="20"/>
        </w:rPr>
        <w:t xml:space="preserve"> apply to the Board for limited registration</w:t>
      </w:r>
      <w:r w:rsidR="00E15E1F">
        <w:rPr>
          <w:rFonts w:cs="Arial"/>
          <w:b w:val="0"/>
          <w:color w:val="auto"/>
          <w:szCs w:val="20"/>
        </w:rPr>
        <w:t xml:space="preserve"> </w:t>
      </w:r>
    </w:p>
    <w:p w:rsidR="006A35A6" w:rsidRPr="006A35A6" w:rsidRDefault="006A35A6" w:rsidP="007B0F3E">
      <w:pPr>
        <w:pStyle w:val="AHPRASubheading"/>
        <w:rPr>
          <w:rFonts w:cs="Arial"/>
          <w:b w:val="0"/>
          <w:color w:val="auto"/>
          <w:szCs w:val="20"/>
        </w:rPr>
      </w:pPr>
      <w:r w:rsidRPr="006A35A6">
        <w:rPr>
          <w:rFonts w:cs="Arial"/>
          <w:b w:val="0"/>
          <w:color w:val="auto"/>
          <w:szCs w:val="20"/>
        </w:rPr>
        <w:lastRenderedPageBreak/>
        <w:t xml:space="preserve">An IMG </w:t>
      </w:r>
      <w:r>
        <w:rPr>
          <w:rFonts w:cs="Arial"/>
          <w:b w:val="0"/>
          <w:color w:val="auto"/>
          <w:szCs w:val="20"/>
        </w:rPr>
        <w:t>can</w:t>
      </w:r>
      <w:r w:rsidRPr="006A35A6">
        <w:rPr>
          <w:rFonts w:cs="Arial"/>
          <w:b w:val="0"/>
          <w:color w:val="auto"/>
          <w:szCs w:val="20"/>
        </w:rPr>
        <w:t xml:space="preserve"> commence in their proposed position once they have received confirmation that their registration has been granted and once their name appears on the </w:t>
      </w:r>
      <w:hyperlink r:id="rId17" w:history="1">
        <w:r w:rsidRPr="00CD1DAC">
          <w:rPr>
            <w:rStyle w:val="Hyperlink"/>
            <w:rFonts w:cs="Arial"/>
            <w:b w:val="0"/>
            <w:szCs w:val="20"/>
          </w:rPr>
          <w:t>Register of Practitioners</w:t>
        </w:r>
      </w:hyperlink>
      <w:r w:rsidRPr="006A35A6">
        <w:rPr>
          <w:rFonts w:cs="Arial"/>
          <w:b w:val="0"/>
          <w:color w:val="auto"/>
          <w:szCs w:val="20"/>
        </w:rPr>
        <w:t xml:space="preserve"> </w:t>
      </w:r>
      <w:r w:rsidR="00CD1DAC">
        <w:rPr>
          <w:rFonts w:cs="Arial"/>
          <w:b w:val="0"/>
          <w:color w:val="auto"/>
          <w:szCs w:val="20"/>
        </w:rPr>
        <w:t>on the AHPRA website.</w:t>
      </w:r>
      <w:r w:rsidRPr="006A35A6">
        <w:rPr>
          <w:rFonts w:cs="Arial"/>
          <w:b w:val="0"/>
          <w:color w:val="auto"/>
          <w:szCs w:val="20"/>
        </w:rPr>
        <w:t xml:space="preserve"> </w:t>
      </w:r>
    </w:p>
    <w:p w:rsidR="00D13655" w:rsidRPr="007B0F3E" w:rsidRDefault="00F648E7" w:rsidP="00D13655">
      <w:pPr>
        <w:pStyle w:val="AHPRASubheading"/>
      </w:pPr>
      <w:r w:rsidRPr="007B0F3E">
        <w:t>How do</w:t>
      </w:r>
      <w:r w:rsidR="00967CD1">
        <w:t>es an IMG</w:t>
      </w:r>
      <w:r w:rsidR="005801ED">
        <w:t xml:space="preserve"> </w:t>
      </w:r>
      <w:r w:rsidRPr="007B0F3E">
        <w:t xml:space="preserve">apply for </w:t>
      </w:r>
      <w:r w:rsidR="00DA0F1B">
        <w:t xml:space="preserve">medical </w:t>
      </w:r>
      <w:r w:rsidRPr="007B0F3E">
        <w:t>registration?</w:t>
      </w:r>
    </w:p>
    <w:p w:rsidR="007A1411" w:rsidRPr="00A76B09" w:rsidRDefault="00A76B09" w:rsidP="00693B25">
      <w:pPr>
        <w:pStyle w:val="AHPRAbodytext"/>
        <w:rPr>
          <w:szCs w:val="20"/>
        </w:rPr>
      </w:pPr>
      <w:r w:rsidRPr="00A76B09">
        <w:rPr>
          <w:szCs w:val="20"/>
        </w:rPr>
        <w:t xml:space="preserve">To apply for registration </w:t>
      </w:r>
      <w:r w:rsidR="00967CD1">
        <w:rPr>
          <w:szCs w:val="20"/>
        </w:rPr>
        <w:t>an IMG</w:t>
      </w:r>
      <w:r w:rsidR="005801ED" w:rsidRPr="00A76B09">
        <w:rPr>
          <w:szCs w:val="20"/>
        </w:rPr>
        <w:t xml:space="preserve"> </w:t>
      </w:r>
      <w:r w:rsidRPr="00A76B09">
        <w:rPr>
          <w:szCs w:val="20"/>
        </w:rPr>
        <w:t>must submit an application for registration to the Medical Board</w:t>
      </w:r>
      <w:r w:rsidR="005776CB">
        <w:rPr>
          <w:szCs w:val="20"/>
        </w:rPr>
        <w:t xml:space="preserve"> of Australia</w:t>
      </w:r>
      <w:r w:rsidRPr="00A76B09">
        <w:rPr>
          <w:szCs w:val="20"/>
        </w:rPr>
        <w:t xml:space="preserve">. </w:t>
      </w:r>
      <w:r w:rsidR="003F7C11" w:rsidRPr="00A76B09">
        <w:rPr>
          <w:szCs w:val="20"/>
        </w:rPr>
        <w:t>The registration</w:t>
      </w:r>
      <w:r w:rsidRPr="00A76B09">
        <w:rPr>
          <w:szCs w:val="20"/>
        </w:rPr>
        <w:t xml:space="preserve"> forms are available on the </w:t>
      </w:r>
      <w:hyperlink r:id="rId18" w:history="1">
        <w:r w:rsidRPr="00CD1DAC">
          <w:rPr>
            <w:rStyle w:val="Hyperlink"/>
            <w:szCs w:val="20"/>
          </w:rPr>
          <w:t>Medical Board website</w:t>
        </w:r>
      </w:hyperlink>
      <w:r w:rsidRPr="00A76B09">
        <w:rPr>
          <w:szCs w:val="20"/>
        </w:rPr>
        <w:t xml:space="preserve">. </w:t>
      </w:r>
    </w:p>
    <w:p w:rsidR="00274268" w:rsidRPr="0012705D" w:rsidRDefault="00A24CC4" w:rsidP="00274268">
      <w:pPr>
        <w:pStyle w:val="AHPRASubheading"/>
      </w:pPr>
      <w:r w:rsidRPr="0012705D">
        <w:t xml:space="preserve">What type of registration will </w:t>
      </w:r>
      <w:r w:rsidR="001A59C0" w:rsidRPr="0012705D">
        <w:t>IMGs</w:t>
      </w:r>
      <w:r w:rsidR="00274268" w:rsidRPr="0012705D">
        <w:t xml:space="preserve"> apply for after they have been assessed by the college?</w:t>
      </w:r>
    </w:p>
    <w:p w:rsidR="00542D91" w:rsidRPr="0012705D" w:rsidRDefault="00542D91" w:rsidP="008C4ED7">
      <w:pPr>
        <w:pStyle w:val="AHPRASubheading"/>
        <w:spacing w:before="0"/>
        <w:rPr>
          <w:b w:val="0"/>
          <w:color w:val="auto"/>
        </w:rPr>
      </w:pPr>
      <w:r w:rsidRPr="0012705D">
        <w:rPr>
          <w:b w:val="0"/>
          <w:color w:val="auto"/>
        </w:rPr>
        <w:t xml:space="preserve">An IMG who qualifies for provisional/general registration, via the </w:t>
      </w:r>
      <w:r w:rsidR="0012705D" w:rsidRPr="0012705D">
        <w:rPr>
          <w:b w:val="0"/>
          <w:color w:val="auto"/>
        </w:rPr>
        <w:t>C</w:t>
      </w:r>
      <w:r w:rsidRPr="0012705D">
        <w:rPr>
          <w:b w:val="0"/>
          <w:color w:val="auto"/>
        </w:rPr>
        <w:t xml:space="preserve">ompetent </w:t>
      </w:r>
      <w:r w:rsidR="0012705D" w:rsidRPr="0012705D">
        <w:rPr>
          <w:b w:val="0"/>
          <w:color w:val="auto"/>
        </w:rPr>
        <w:t>A</w:t>
      </w:r>
      <w:r w:rsidRPr="0012705D">
        <w:rPr>
          <w:b w:val="0"/>
          <w:color w:val="auto"/>
        </w:rPr>
        <w:t>uthority</w:t>
      </w:r>
      <w:r w:rsidR="00E15E1F" w:rsidRPr="0012705D">
        <w:rPr>
          <w:b w:val="0"/>
          <w:color w:val="auto"/>
        </w:rPr>
        <w:t xml:space="preserve"> </w:t>
      </w:r>
      <w:r w:rsidR="0012705D" w:rsidRPr="0012705D">
        <w:rPr>
          <w:b w:val="0"/>
          <w:color w:val="auto"/>
        </w:rPr>
        <w:t>P</w:t>
      </w:r>
      <w:r w:rsidR="00E15E1F" w:rsidRPr="0012705D">
        <w:rPr>
          <w:b w:val="0"/>
          <w:color w:val="auto"/>
        </w:rPr>
        <w:t>athway</w:t>
      </w:r>
      <w:r w:rsidRPr="0012705D">
        <w:rPr>
          <w:b w:val="0"/>
          <w:color w:val="auto"/>
        </w:rPr>
        <w:t xml:space="preserve">, </w:t>
      </w:r>
      <w:r w:rsidR="00760559" w:rsidRPr="0012705D">
        <w:rPr>
          <w:b w:val="0"/>
          <w:color w:val="auto"/>
        </w:rPr>
        <w:t>is</w:t>
      </w:r>
      <w:r w:rsidRPr="0012705D">
        <w:rPr>
          <w:b w:val="0"/>
          <w:color w:val="auto"/>
        </w:rPr>
        <w:t xml:space="preserve"> not eligible to apply for limited registration under the National Law. They must apply for</w:t>
      </w:r>
      <w:r w:rsidR="00660140" w:rsidRPr="0012705D">
        <w:rPr>
          <w:b w:val="0"/>
          <w:color w:val="auto"/>
        </w:rPr>
        <w:t xml:space="preserve"> </w:t>
      </w:r>
      <w:r w:rsidRPr="0012705D">
        <w:rPr>
          <w:b w:val="0"/>
          <w:color w:val="auto"/>
        </w:rPr>
        <w:t>provisional registration to complete the requirements for specialist recognition/Fellowship.</w:t>
      </w:r>
    </w:p>
    <w:p w:rsidR="003A334B" w:rsidRPr="0012705D" w:rsidRDefault="00540757" w:rsidP="008C4ED7">
      <w:pPr>
        <w:pStyle w:val="AHPRAbodytext"/>
        <w:rPr>
          <w:szCs w:val="20"/>
        </w:rPr>
      </w:pPr>
      <w:r w:rsidRPr="0012705D">
        <w:rPr>
          <w:szCs w:val="20"/>
        </w:rPr>
        <w:t xml:space="preserve">An IMG who has been assessed as </w:t>
      </w:r>
      <w:r w:rsidR="006A35A6" w:rsidRPr="0012705D">
        <w:rPr>
          <w:szCs w:val="20"/>
        </w:rPr>
        <w:t xml:space="preserve">substantially comparable or </w:t>
      </w:r>
      <w:r w:rsidRPr="0012705D">
        <w:rPr>
          <w:szCs w:val="20"/>
        </w:rPr>
        <w:t xml:space="preserve">partially </w:t>
      </w:r>
      <w:r w:rsidR="006A35A6" w:rsidRPr="0012705D">
        <w:rPr>
          <w:szCs w:val="20"/>
        </w:rPr>
        <w:t xml:space="preserve">comparable </w:t>
      </w:r>
      <w:r w:rsidR="003A334B" w:rsidRPr="0012705D">
        <w:rPr>
          <w:szCs w:val="20"/>
        </w:rPr>
        <w:t xml:space="preserve">and is required to undertake a period of oversight or supervised practice </w:t>
      </w:r>
      <w:r w:rsidR="00760559" w:rsidRPr="0012705D">
        <w:rPr>
          <w:szCs w:val="20"/>
        </w:rPr>
        <w:t>will</w:t>
      </w:r>
      <w:r w:rsidR="003A334B" w:rsidRPr="0012705D">
        <w:rPr>
          <w:szCs w:val="20"/>
        </w:rPr>
        <w:t xml:space="preserve"> apply for ‘Limited registration for postgraduate training or supervised practice’</w:t>
      </w:r>
      <w:r w:rsidR="00760559" w:rsidRPr="0012705D">
        <w:rPr>
          <w:szCs w:val="20"/>
        </w:rPr>
        <w:t xml:space="preserve"> or ‘Provisional registration’</w:t>
      </w:r>
      <w:r w:rsidR="003A334B" w:rsidRPr="0012705D">
        <w:rPr>
          <w:szCs w:val="20"/>
        </w:rPr>
        <w:t>.</w:t>
      </w:r>
    </w:p>
    <w:p w:rsidR="009A6A31" w:rsidRPr="0012705D" w:rsidRDefault="003A334B" w:rsidP="008C4ED7">
      <w:pPr>
        <w:pStyle w:val="AHPRAbodytext"/>
        <w:rPr>
          <w:szCs w:val="20"/>
        </w:rPr>
      </w:pPr>
      <w:r w:rsidRPr="0012705D">
        <w:rPr>
          <w:szCs w:val="20"/>
        </w:rPr>
        <w:t xml:space="preserve">An IMG who has been assessed as </w:t>
      </w:r>
      <w:r w:rsidR="00540757" w:rsidRPr="0012705D">
        <w:rPr>
          <w:szCs w:val="20"/>
        </w:rPr>
        <w:t xml:space="preserve">suitable for an </w:t>
      </w:r>
      <w:r w:rsidR="00A24CC4" w:rsidRPr="0012705D">
        <w:rPr>
          <w:szCs w:val="20"/>
        </w:rPr>
        <w:t>a</w:t>
      </w:r>
      <w:r w:rsidR="00540757" w:rsidRPr="0012705D">
        <w:rPr>
          <w:szCs w:val="20"/>
        </w:rPr>
        <w:t xml:space="preserve">rea of </w:t>
      </w:r>
      <w:r w:rsidR="00A24CC4" w:rsidRPr="0012705D">
        <w:rPr>
          <w:szCs w:val="20"/>
        </w:rPr>
        <w:t>n</w:t>
      </w:r>
      <w:r w:rsidR="00540757" w:rsidRPr="0012705D">
        <w:rPr>
          <w:szCs w:val="20"/>
        </w:rPr>
        <w:t xml:space="preserve">eed position </w:t>
      </w:r>
      <w:r w:rsidR="00760559" w:rsidRPr="0012705D">
        <w:rPr>
          <w:szCs w:val="20"/>
        </w:rPr>
        <w:t>will</w:t>
      </w:r>
      <w:r w:rsidRPr="0012705D">
        <w:rPr>
          <w:szCs w:val="20"/>
        </w:rPr>
        <w:t xml:space="preserve"> apply for </w:t>
      </w:r>
      <w:r w:rsidR="006A35A6" w:rsidRPr="0012705D">
        <w:rPr>
          <w:szCs w:val="20"/>
        </w:rPr>
        <w:t>‘Limited registration for area of need’</w:t>
      </w:r>
      <w:r w:rsidR="00540757" w:rsidRPr="0012705D">
        <w:rPr>
          <w:szCs w:val="20"/>
        </w:rPr>
        <w:t>.</w:t>
      </w:r>
    </w:p>
    <w:p w:rsidR="00D43A13" w:rsidRPr="0012705D" w:rsidRDefault="00D43A13" w:rsidP="00D43A13">
      <w:pPr>
        <w:pStyle w:val="AHPRAbodytext"/>
        <w:rPr>
          <w:szCs w:val="20"/>
        </w:rPr>
      </w:pPr>
      <w:r w:rsidRPr="0012705D">
        <w:rPr>
          <w:szCs w:val="20"/>
        </w:rPr>
        <w:t xml:space="preserve">An IMG who </w:t>
      </w:r>
      <w:r w:rsidRPr="0012705D">
        <w:t xml:space="preserve">has been assessed as suitable </w:t>
      </w:r>
      <w:r w:rsidRPr="00B24A46">
        <w:rPr>
          <w:szCs w:val="20"/>
        </w:rPr>
        <w:t>for</w:t>
      </w:r>
      <w:r w:rsidRPr="0012705D">
        <w:t xml:space="preserve"> a short-term training position will apply for ‘Limited </w:t>
      </w:r>
      <w:r w:rsidRPr="0012705D">
        <w:rPr>
          <w:szCs w:val="20"/>
        </w:rPr>
        <w:t>for postgraduate training or supervised practice’.</w:t>
      </w:r>
    </w:p>
    <w:p w:rsidR="00540757" w:rsidRPr="0012705D" w:rsidRDefault="00540757" w:rsidP="008C4ED7">
      <w:pPr>
        <w:shd w:val="clear" w:color="auto" w:fill="FFFFFF"/>
        <w:ind w:right="244"/>
        <w:rPr>
          <w:rFonts w:ascii="Arial" w:hAnsi="Arial" w:cs="Arial"/>
          <w:sz w:val="20"/>
          <w:szCs w:val="20"/>
        </w:rPr>
      </w:pPr>
      <w:r w:rsidRPr="0012705D">
        <w:rPr>
          <w:rFonts w:ascii="Arial" w:hAnsi="Arial" w:cs="Arial"/>
          <w:sz w:val="20"/>
          <w:szCs w:val="20"/>
        </w:rPr>
        <w:t xml:space="preserve">An IMG can only apply for specialist registration after they have been admitted as a Fellow of an AMC accredited </w:t>
      </w:r>
      <w:r w:rsidR="0052584E" w:rsidRPr="0012705D">
        <w:rPr>
          <w:rFonts w:ascii="Arial" w:hAnsi="Arial" w:cs="Arial"/>
          <w:sz w:val="20"/>
          <w:szCs w:val="20"/>
        </w:rPr>
        <w:t>s</w:t>
      </w:r>
      <w:r w:rsidRPr="0012705D">
        <w:rPr>
          <w:rFonts w:ascii="Arial" w:hAnsi="Arial" w:cs="Arial"/>
          <w:sz w:val="20"/>
          <w:szCs w:val="20"/>
        </w:rPr>
        <w:t xml:space="preserve">pecialist </w:t>
      </w:r>
      <w:r w:rsidR="00A24CC4" w:rsidRPr="0012705D">
        <w:rPr>
          <w:rFonts w:ascii="Arial" w:hAnsi="Arial" w:cs="Arial"/>
          <w:sz w:val="20"/>
          <w:szCs w:val="20"/>
        </w:rPr>
        <w:t>college,</w:t>
      </w:r>
      <w:r w:rsidRPr="0012705D">
        <w:rPr>
          <w:rFonts w:ascii="Arial" w:hAnsi="Arial" w:cs="Arial"/>
          <w:sz w:val="20"/>
          <w:szCs w:val="20"/>
        </w:rPr>
        <w:t xml:space="preserve"> or after they have been advised by the college that they </w:t>
      </w:r>
      <w:r w:rsidR="0052584E" w:rsidRPr="0012705D">
        <w:rPr>
          <w:rFonts w:ascii="Arial" w:hAnsi="Arial" w:cs="Arial"/>
          <w:sz w:val="20"/>
          <w:szCs w:val="20"/>
        </w:rPr>
        <w:t xml:space="preserve">have passed all the requirements for the approved qualification and </w:t>
      </w:r>
      <w:r w:rsidRPr="0012705D">
        <w:rPr>
          <w:rFonts w:ascii="Arial" w:hAnsi="Arial" w:cs="Arial"/>
          <w:sz w:val="20"/>
          <w:szCs w:val="20"/>
        </w:rPr>
        <w:t xml:space="preserve">are eligible for </w:t>
      </w:r>
      <w:r w:rsidR="006A35A6" w:rsidRPr="0012705D">
        <w:rPr>
          <w:rFonts w:ascii="Arial" w:hAnsi="Arial" w:cs="Arial"/>
          <w:sz w:val="20"/>
          <w:szCs w:val="20"/>
        </w:rPr>
        <w:t>recognition</w:t>
      </w:r>
      <w:r w:rsidRPr="0012705D">
        <w:rPr>
          <w:rFonts w:ascii="Arial" w:hAnsi="Arial" w:cs="Arial"/>
          <w:sz w:val="20"/>
          <w:szCs w:val="20"/>
        </w:rPr>
        <w:t xml:space="preserve"> as a specialist. </w:t>
      </w:r>
    </w:p>
    <w:p w:rsidR="00540757" w:rsidRPr="00540757" w:rsidRDefault="00540757" w:rsidP="008C4ED7">
      <w:pPr>
        <w:pStyle w:val="AHPRAbodytext"/>
        <w:rPr>
          <w:szCs w:val="20"/>
        </w:rPr>
      </w:pPr>
      <w:r w:rsidRPr="0012705D">
        <w:rPr>
          <w:szCs w:val="20"/>
        </w:rPr>
        <w:t xml:space="preserve">More information about types of medical registration is available on the </w:t>
      </w:r>
      <w:hyperlink r:id="rId19" w:history="1">
        <w:r w:rsidR="00967CD1" w:rsidRPr="0012705D">
          <w:rPr>
            <w:rStyle w:val="Hyperlink"/>
            <w:szCs w:val="20"/>
          </w:rPr>
          <w:t>M</w:t>
        </w:r>
        <w:r w:rsidRPr="0012705D">
          <w:rPr>
            <w:rStyle w:val="Hyperlink"/>
            <w:szCs w:val="20"/>
          </w:rPr>
          <w:t xml:space="preserve">edical </w:t>
        </w:r>
        <w:r w:rsidR="00967CD1" w:rsidRPr="0012705D">
          <w:rPr>
            <w:rStyle w:val="Hyperlink"/>
            <w:szCs w:val="20"/>
          </w:rPr>
          <w:t>B</w:t>
        </w:r>
        <w:r w:rsidRPr="0012705D">
          <w:rPr>
            <w:rStyle w:val="Hyperlink"/>
            <w:szCs w:val="20"/>
          </w:rPr>
          <w:t>oard website</w:t>
        </w:r>
      </w:hyperlink>
      <w:r w:rsidRPr="0012705D">
        <w:rPr>
          <w:szCs w:val="20"/>
        </w:rPr>
        <w:t>.</w:t>
      </w:r>
    </w:p>
    <w:bookmarkEnd w:id="2"/>
    <w:p w:rsidR="00DA0F1B" w:rsidRPr="00845728" w:rsidRDefault="00DA0F1B" w:rsidP="00DA0F1B">
      <w:pPr>
        <w:pStyle w:val="AHPRASubheading"/>
      </w:pPr>
      <w:r>
        <w:t xml:space="preserve">When do </w:t>
      </w:r>
      <w:r w:rsidR="00A24CC4">
        <w:t>S</w:t>
      </w:r>
      <w:r w:rsidRPr="00845728">
        <w:t xml:space="preserve">pecialist </w:t>
      </w:r>
      <w:r w:rsidR="00A24CC4">
        <w:t>P</w:t>
      </w:r>
      <w:r w:rsidRPr="00845728">
        <w:t>athway</w:t>
      </w:r>
      <w:r>
        <w:t xml:space="preserve"> applications close</w:t>
      </w:r>
      <w:r w:rsidRPr="00845728">
        <w:t>?</w:t>
      </w:r>
    </w:p>
    <w:p w:rsidR="00DA0F1B" w:rsidRPr="00845728" w:rsidRDefault="00DA0F1B" w:rsidP="00DA0F1B">
      <w:pPr>
        <w:pStyle w:val="AHPRASubheading"/>
        <w:rPr>
          <w:rFonts w:cs="Arial"/>
          <w:b w:val="0"/>
          <w:color w:val="auto"/>
          <w:szCs w:val="20"/>
        </w:rPr>
      </w:pPr>
      <w:r>
        <w:rPr>
          <w:rFonts w:cs="Arial"/>
          <w:b w:val="0"/>
          <w:color w:val="auto"/>
          <w:szCs w:val="20"/>
        </w:rPr>
        <w:t xml:space="preserve">There are no closing dates for the </w:t>
      </w:r>
      <w:r w:rsidR="00A24CC4">
        <w:rPr>
          <w:rFonts w:cs="Arial"/>
          <w:b w:val="0"/>
          <w:color w:val="auto"/>
          <w:szCs w:val="20"/>
        </w:rPr>
        <w:t>S</w:t>
      </w:r>
      <w:r>
        <w:rPr>
          <w:rFonts w:cs="Arial"/>
          <w:b w:val="0"/>
          <w:color w:val="auto"/>
          <w:szCs w:val="20"/>
        </w:rPr>
        <w:t xml:space="preserve">pecialist </w:t>
      </w:r>
      <w:r w:rsidR="00A24CC4">
        <w:rPr>
          <w:rFonts w:cs="Arial"/>
          <w:b w:val="0"/>
          <w:color w:val="auto"/>
          <w:szCs w:val="20"/>
        </w:rPr>
        <w:t>P</w:t>
      </w:r>
      <w:r>
        <w:rPr>
          <w:rFonts w:cs="Arial"/>
          <w:b w:val="0"/>
          <w:color w:val="auto"/>
          <w:szCs w:val="20"/>
        </w:rPr>
        <w:t xml:space="preserve">athway. </w:t>
      </w:r>
      <w:r w:rsidR="0052584E">
        <w:rPr>
          <w:rFonts w:cs="Arial"/>
          <w:b w:val="0"/>
          <w:color w:val="auto"/>
          <w:szCs w:val="20"/>
        </w:rPr>
        <w:t>IMGs</w:t>
      </w:r>
      <w:r w:rsidRPr="00845728">
        <w:rPr>
          <w:rFonts w:cs="Arial"/>
          <w:b w:val="0"/>
          <w:color w:val="auto"/>
          <w:szCs w:val="20"/>
        </w:rPr>
        <w:t xml:space="preserve"> may apply at any time. </w:t>
      </w:r>
    </w:p>
    <w:p w:rsidR="00DA0F1B" w:rsidRPr="007B0F3E" w:rsidRDefault="00DA0F1B" w:rsidP="00DA0F1B">
      <w:pPr>
        <w:pStyle w:val="AHPRASubheading"/>
      </w:pPr>
      <w:r w:rsidRPr="007B0F3E">
        <w:t xml:space="preserve">How much does it cost to be assessed in the </w:t>
      </w:r>
      <w:r w:rsidR="00A24CC4">
        <w:t>S</w:t>
      </w:r>
      <w:r w:rsidRPr="007B0F3E">
        <w:t xml:space="preserve">pecialist </w:t>
      </w:r>
      <w:r w:rsidR="00A24CC4">
        <w:t>P</w:t>
      </w:r>
      <w:r w:rsidRPr="007B0F3E">
        <w:t>athway?</w:t>
      </w:r>
    </w:p>
    <w:p w:rsidR="00DA0F1B" w:rsidRDefault="00DA0F1B" w:rsidP="00DA0F1B">
      <w:pPr>
        <w:pStyle w:val="AHPRASubheading"/>
        <w:rPr>
          <w:rFonts w:cs="Arial"/>
          <w:b w:val="0"/>
          <w:color w:val="auto"/>
          <w:szCs w:val="20"/>
        </w:rPr>
      </w:pPr>
      <w:r w:rsidRPr="00A76B09">
        <w:rPr>
          <w:rFonts w:cs="Arial"/>
          <w:b w:val="0"/>
          <w:color w:val="auto"/>
          <w:szCs w:val="20"/>
        </w:rPr>
        <w:t>The colleges each set their own fees</w:t>
      </w:r>
      <w:r>
        <w:rPr>
          <w:rFonts w:cs="Arial"/>
          <w:b w:val="0"/>
          <w:color w:val="auto"/>
          <w:szCs w:val="20"/>
        </w:rPr>
        <w:t xml:space="preserve"> for the specialist assessment. More information about fees is available on the college websites. </w:t>
      </w:r>
    </w:p>
    <w:p w:rsidR="00DA0F1B" w:rsidRDefault="00DA0F1B" w:rsidP="00DA0F1B">
      <w:pPr>
        <w:pStyle w:val="AHPRASubheading"/>
        <w:rPr>
          <w:rFonts w:cs="Arial"/>
          <w:b w:val="0"/>
          <w:color w:val="auto"/>
          <w:szCs w:val="20"/>
        </w:rPr>
      </w:pPr>
      <w:r>
        <w:rPr>
          <w:rFonts w:cs="Arial"/>
          <w:b w:val="0"/>
          <w:color w:val="auto"/>
          <w:szCs w:val="20"/>
        </w:rPr>
        <w:t>The Australian Medical Council will charge you a fee for primary source verification of your medical qualifications.</w:t>
      </w:r>
    </w:p>
    <w:p w:rsidR="00DA0F1B" w:rsidRPr="00A76B09" w:rsidRDefault="00DA0F1B" w:rsidP="00DA0F1B">
      <w:pPr>
        <w:pStyle w:val="AHPRASubheading"/>
        <w:rPr>
          <w:rFonts w:cs="Arial"/>
          <w:b w:val="0"/>
          <w:color w:val="auto"/>
          <w:szCs w:val="20"/>
        </w:rPr>
      </w:pPr>
      <w:r>
        <w:rPr>
          <w:rFonts w:cs="Arial"/>
          <w:b w:val="0"/>
          <w:color w:val="auto"/>
          <w:szCs w:val="20"/>
        </w:rPr>
        <w:t xml:space="preserve">After </w:t>
      </w:r>
      <w:r w:rsidR="0052584E">
        <w:rPr>
          <w:rFonts w:cs="Arial"/>
          <w:b w:val="0"/>
          <w:color w:val="auto"/>
          <w:szCs w:val="20"/>
        </w:rPr>
        <w:t>an IMG</w:t>
      </w:r>
      <w:r>
        <w:rPr>
          <w:rFonts w:cs="Arial"/>
          <w:b w:val="0"/>
          <w:color w:val="auto"/>
          <w:szCs w:val="20"/>
        </w:rPr>
        <w:t xml:space="preserve"> ha</w:t>
      </w:r>
      <w:r w:rsidR="0052584E">
        <w:rPr>
          <w:rFonts w:cs="Arial"/>
          <w:b w:val="0"/>
          <w:color w:val="auto"/>
          <w:szCs w:val="20"/>
        </w:rPr>
        <w:t>s</w:t>
      </w:r>
      <w:r>
        <w:rPr>
          <w:rFonts w:cs="Arial"/>
          <w:b w:val="0"/>
          <w:color w:val="auto"/>
          <w:szCs w:val="20"/>
        </w:rPr>
        <w:t xml:space="preserve"> been assessed by the college </w:t>
      </w:r>
      <w:r w:rsidR="0052584E">
        <w:rPr>
          <w:rFonts w:cs="Arial"/>
          <w:b w:val="0"/>
          <w:color w:val="auto"/>
          <w:szCs w:val="20"/>
        </w:rPr>
        <w:t>they</w:t>
      </w:r>
      <w:r>
        <w:rPr>
          <w:rFonts w:cs="Arial"/>
          <w:b w:val="0"/>
          <w:color w:val="auto"/>
          <w:szCs w:val="20"/>
        </w:rPr>
        <w:t xml:space="preserve"> may apply to the </w:t>
      </w:r>
      <w:r w:rsidR="003A334B">
        <w:rPr>
          <w:rFonts w:cs="Arial"/>
          <w:b w:val="0"/>
          <w:color w:val="auto"/>
          <w:szCs w:val="20"/>
        </w:rPr>
        <w:t xml:space="preserve">Medical </w:t>
      </w:r>
      <w:r>
        <w:rPr>
          <w:rFonts w:cs="Arial"/>
          <w:b w:val="0"/>
          <w:color w:val="auto"/>
          <w:szCs w:val="20"/>
        </w:rPr>
        <w:t xml:space="preserve">Board </w:t>
      </w:r>
      <w:r w:rsidR="003A334B">
        <w:rPr>
          <w:rFonts w:cs="Arial"/>
          <w:b w:val="0"/>
          <w:color w:val="auto"/>
          <w:szCs w:val="20"/>
        </w:rPr>
        <w:t xml:space="preserve">of Australia </w:t>
      </w:r>
      <w:r>
        <w:rPr>
          <w:rFonts w:cs="Arial"/>
          <w:b w:val="0"/>
          <w:color w:val="auto"/>
          <w:szCs w:val="20"/>
        </w:rPr>
        <w:t xml:space="preserve">for registration. An application fee and a registration fee is payable. More information about registration fees is available on the </w:t>
      </w:r>
      <w:hyperlink r:id="rId20" w:history="1">
        <w:r w:rsidRPr="00CD1DAC">
          <w:rPr>
            <w:rStyle w:val="Hyperlink"/>
            <w:rFonts w:cs="Arial"/>
            <w:b w:val="0"/>
            <w:szCs w:val="20"/>
          </w:rPr>
          <w:t>Medical Board website</w:t>
        </w:r>
      </w:hyperlink>
      <w:r>
        <w:rPr>
          <w:rFonts w:cs="Arial"/>
          <w:b w:val="0"/>
          <w:color w:val="auto"/>
          <w:szCs w:val="20"/>
        </w:rPr>
        <w:t>.</w:t>
      </w:r>
    </w:p>
    <w:p w:rsidR="00DA0F1B" w:rsidRDefault="00DA0F1B" w:rsidP="00DA0F1B">
      <w:pPr>
        <w:pStyle w:val="AHPRASubheading"/>
      </w:pPr>
      <w:r w:rsidRPr="007B0F3E">
        <w:t xml:space="preserve">What is the </w:t>
      </w:r>
      <w:r>
        <w:t>Australian Medical Council’s</w:t>
      </w:r>
      <w:r w:rsidR="00A24CC4">
        <w:t xml:space="preserve"> role in the S</w:t>
      </w:r>
      <w:r w:rsidRPr="007B0F3E">
        <w:t xml:space="preserve">pecialist </w:t>
      </w:r>
      <w:r w:rsidR="00A24CC4">
        <w:t>P</w:t>
      </w:r>
      <w:r w:rsidRPr="007B0F3E">
        <w:t>athway?</w:t>
      </w:r>
    </w:p>
    <w:p w:rsidR="00DA0F1B" w:rsidRPr="005A30DF" w:rsidRDefault="00DA0F1B" w:rsidP="00DA0F1B">
      <w:pPr>
        <w:pStyle w:val="AHPRASubheading"/>
        <w:rPr>
          <w:rFonts w:cs="Arial"/>
          <w:b w:val="0"/>
          <w:color w:val="auto"/>
          <w:szCs w:val="20"/>
        </w:rPr>
      </w:pPr>
      <w:r w:rsidRPr="005A30DF">
        <w:rPr>
          <w:rFonts w:cs="Arial"/>
          <w:b w:val="0"/>
          <w:color w:val="auto"/>
          <w:szCs w:val="20"/>
        </w:rPr>
        <w:t xml:space="preserve">The </w:t>
      </w:r>
      <w:r w:rsidRPr="003F7C11">
        <w:rPr>
          <w:rFonts w:cs="Arial"/>
          <w:b w:val="0"/>
          <w:color w:val="auto"/>
          <w:szCs w:val="20"/>
        </w:rPr>
        <w:t xml:space="preserve">Australian Medical Council </w:t>
      </w:r>
      <w:r>
        <w:rPr>
          <w:rFonts w:cs="Arial"/>
          <w:b w:val="0"/>
          <w:color w:val="auto"/>
          <w:szCs w:val="20"/>
        </w:rPr>
        <w:t>(AMC) undertakes primary source verificatio</w:t>
      </w:r>
      <w:r w:rsidRPr="00E53323">
        <w:rPr>
          <w:rFonts w:cs="Arial"/>
          <w:b w:val="0"/>
          <w:color w:val="auto"/>
          <w:szCs w:val="20"/>
        </w:rPr>
        <w:t xml:space="preserve">n </w:t>
      </w:r>
      <w:r w:rsidR="008C2AFC" w:rsidRPr="00E53323">
        <w:rPr>
          <w:rFonts w:cs="Arial"/>
          <w:b w:val="0"/>
          <w:color w:val="auto"/>
          <w:szCs w:val="20"/>
        </w:rPr>
        <w:t xml:space="preserve">of qualifications </w:t>
      </w:r>
      <w:r w:rsidRPr="00E53323">
        <w:rPr>
          <w:rFonts w:cs="Arial"/>
          <w:b w:val="0"/>
          <w:color w:val="auto"/>
          <w:szCs w:val="20"/>
        </w:rPr>
        <w:t>fo</w:t>
      </w:r>
      <w:r>
        <w:rPr>
          <w:rFonts w:cs="Arial"/>
          <w:b w:val="0"/>
          <w:color w:val="auto"/>
          <w:szCs w:val="20"/>
        </w:rPr>
        <w:t xml:space="preserve">r all applicants. From 1 July 2014, the AMC will no longer accept applications for the </w:t>
      </w:r>
      <w:r w:rsidR="00A24CC4">
        <w:rPr>
          <w:rFonts w:cs="Arial"/>
          <w:b w:val="0"/>
          <w:color w:val="auto"/>
          <w:szCs w:val="20"/>
        </w:rPr>
        <w:t>S</w:t>
      </w:r>
      <w:r>
        <w:rPr>
          <w:rFonts w:cs="Arial"/>
          <w:b w:val="0"/>
          <w:color w:val="auto"/>
          <w:szCs w:val="20"/>
        </w:rPr>
        <w:t xml:space="preserve">pecialist </w:t>
      </w:r>
      <w:r w:rsidR="00A24CC4">
        <w:rPr>
          <w:rFonts w:cs="Arial"/>
          <w:b w:val="0"/>
          <w:color w:val="auto"/>
          <w:szCs w:val="20"/>
        </w:rPr>
        <w:t>P</w:t>
      </w:r>
      <w:r>
        <w:rPr>
          <w:rFonts w:cs="Arial"/>
          <w:b w:val="0"/>
          <w:color w:val="auto"/>
          <w:szCs w:val="20"/>
        </w:rPr>
        <w:t>athway, applicants must apply directly to the relevant specialist medical college. The AMC has no role in assessments or medical registration.</w:t>
      </w:r>
    </w:p>
    <w:p w:rsidR="00DA0F1B" w:rsidRDefault="00DA0F1B" w:rsidP="00DA0F1B">
      <w:pPr>
        <w:pStyle w:val="AHPRASubheading"/>
      </w:pPr>
      <w:r>
        <w:t>Wha</w:t>
      </w:r>
      <w:r w:rsidR="00A24CC4">
        <w:t>t is the college’s role in the S</w:t>
      </w:r>
      <w:r>
        <w:t xml:space="preserve">pecialist </w:t>
      </w:r>
      <w:r w:rsidR="00A24CC4">
        <w:t>P</w:t>
      </w:r>
      <w:r>
        <w:t>athway?</w:t>
      </w:r>
    </w:p>
    <w:p w:rsidR="00DA0F1B" w:rsidRPr="00845728" w:rsidRDefault="00DA0F1B" w:rsidP="00DA0F1B">
      <w:pPr>
        <w:pStyle w:val="AHPRASubheading"/>
        <w:rPr>
          <w:rFonts w:cs="Arial"/>
          <w:b w:val="0"/>
          <w:color w:val="auto"/>
          <w:szCs w:val="20"/>
        </w:rPr>
      </w:pPr>
      <w:r w:rsidRPr="00845728">
        <w:rPr>
          <w:rFonts w:cs="Arial"/>
          <w:b w:val="0"/>
          <w:color w:val="auto"/>
          <w:szCs w:val="20"/>
        </w:rPr>
        <w:t xml:space="preserve">The college receives applications for the specialist pathway and assesses the IMG. </w:t>
      </w:r>
      <w:r>
        <w:rPr>
          <w:rFonts w:cs="Arial"/>
          <w:b w:val="0"/>
          <w:color w:val="auto"/>
          <w:szCs w:val="20"/>
        </w:rPr>
        <w:t xml:space="preserve">The college has no role in granting medical registration. </w:t>
      </w:r>
    </w:p>
    <w:p w:rsidR="00B24A46" w:rsidRDefault="00B24A46">
      <w:pPr>
        <w:spacing w:after="0"/>
        <w:rPr>
          <w:rFonts w:ascii="Arial" w:hAnsi="Arial"/>
          <w:b/>
          <w:color w:val="008EC4"/>
          <w:sz w:val="20"/>
        </w:rPr>
      </w:pPr>
      <w:r>
        <w:br w:type="page"/>
      </w:r>
    </w:p>
    <w:p w:rsidR="00DA0F1B" w:rsidRPr="007B0F3E" w:rsidRDefault="00DA0F1B" w:rsidP="00DA0F1B">
      <w:pPr>
        <w:pStyle w:val="AHPRASubheading"/>
      </w:pPr>
      <w:r>
        <w:lastRenderedPageBreak/>
        <w:t xml:space="preserve">What is the </w:t>
      </w:r>
      <w:r w:rsidR="005D4B5E">
        <w:t xml:space="preserve">Medical </w:t>
      </w:r>
      <w:r>
        <w:t>Board</w:t>
      </w:r>
      <w:r w:rsidR="005D4B5E">
        <w:t xml:space="preserve"> of Australia</w:t>
      </w:r>
      <w:r>
        <w:t xml:space="preserve">’s role in the </w:t>
      </w:r>
      <w:r w:rsidR="00D43F35">
        <w:t>S</w:t>
      </w:r>
      <w:r>
        <w:t xml:space="preserve">pecialist </w:t>
      </w:r>
      <w:r w:rsidR="00D43F35">
        <w:t>P</w:t>
      </w:r>
      <w:r>
        <w:t>athway?</w:t>
      </w:r>
    </w:p>
    <w:p w:rsidR="00DA0F1B" w:rsidRDefault="00DA0F1B" w:rsidP="00DA0F1B">
      <w:pPr>
        <w:pStyle w:val="AHPRAbodytext"/>
        <w:rPr>
          <w:szCs w:val="20"/>
        </w:rPr>
      </w:pPr>
      <w:r>
        <w:rPr>
          <w:szCs w:val="20"/>
        </w:rPr>
        <w:t xml:space="preserve">The </w:t>
      </w:r>
      <w:r w:rsidR="00C23445">
        <w:rPr>
          <w:szCs w:val="20"/>
        </w:rPr>
        <w:t xml:space="preserve">Medical </w:t>
      </w:r>
      <w:r>
        <w:rPr>
          <w:szCs w:val="20"/>
        </w:rPr>
        <w:t xml:space="preserve">Board </w:t>
      </w:r>
      <w:r w:rsidR="00C23445">
        <w:rPr>
          <w:szCs w:val="20"/>
        </w:rPr>
        <w:t xml:space="preserve">of Australia </w:t>
      </w:r>
      <w:r w:rsidR="005A163A">
        <w:rPr>
          <w:szCs w:val="20"/>
        </w:rPr>
        <w:t xml:space="preserve">(the Board) </w:t>
      </w:r>
      <w:r>
        <w:rPr>
          <w:szCs w:val="20"/>
        </w:rPr>
        <w:t xml:space="preserve">receives applications for registration. The Board receives the outcome of the college’s assessment and decides whether to grant registration. The Board may </w:t>
      </w:r>
      <w:r w:rsidR="00EC4556">
        <w:rPr>
          <w:szCs w:val="20"/>
        </w:rPr>
        <w:t xml:space="preserve">place </w:t>
      </w:r>
      <w:r>
        <w:rPr>
          <w:szCs w:val="20"/>
        </w:rPr>
        <w:t xml:space="preserve">conditions on registration. </w:t>
      </w:r>
    </w:p>
    <w:p w:rsidR="00DA0F1B" w:rsidRDefault="00DA0F1B" w:rsidP="00DA0F1B">
      <w:pPr>
        <w:pStyle w:val="AHPRASubheading"/>
      </w:pPr>
      <w:r>
        <w:t xml:space="preserve">Can the </w:t>
      </w:r>
      <w:r w:rsidR="005D4B5E">
        <w:t xml:space="preserve">Medical </w:t>
      </w:r>
      <w:r>
        <w:t xml:space="preserve">Board </w:t>
      </w:r>
      <w:r w:rsidR="005D4B5E">
        <w:t xml:space="preserve">of Australia </w:t>
      </w:r>
      <w:r>
        <w:t xml:space="preserve">give </w:t>
      </w:r>
      <w:r w:rsidR="0052584E">
        <w:t>IMGs</w:t>
      </w:r>
      <w:r>
        <w:t xml:space="preserve"> advice on training and suitable assessment pathways?</w:t>
      </w:r>
    </w:p>
    <w:p w:rsidR="00A82813" w:rsidRDefault="00DA0F1B" w:rsidP="00DA0F1B">
      <w:pPr>
        <w:pStyle w:val="AHPRASubheading"/>
        <w:rPr>
          <w:rFonts w:cs="Arial"/>
          <w:b w:val="0"/>
          <w:color w:val="auto"/>
          <w:szCs w:val="20"/>
        </w:rPr>
      </w:pPr>
      <w:r w:rsidRPr="00845728">
        <w:rPr>
          <w:rFonts w:cs="Arial"/>
          <w:b w:val="0"/>
          <w:color w:val="auto"/>
          <w:szCs w:val="20"/>
        </w:rPr>
        <w:t>No</w:t>
      </w:r>
      <w:r>
        <w:rPr>
          <w:rFonts w:cs="Arial"/>
          <w:b w:val="0"/>
          <w:color w:val="auto"/>
          <w:szCs w:val="20"/>
        </w:rPr>
        <w:t xml:space="preserve">. A </w:t>
      </w:r>
      <w:hyperlink r:id="rId21" w:history="1">
        <w:r w:rsidRPr="00502808">
          <w:rPr>
            <w:rStyle w:val="Hyperlink"/>
            <w:rFonts w:cs="Arial"/>
            <w:b w:val="0"/>
            <w:szCs w:val="20"/>
          </w:rPr>
          <w:t>self check assessment</w:t>
        </w:r>
      </w:hyperlink>
      <w:r>
        <w:rPr>
          <w:rFonts w:cs="Arial"/>
          <w:b w:val="0"/>
          <w:color w:val="auto"/>
          <w:szCs w:val="20"/>
        </w:rPr>
        <w:t xml:space="preserve"> is available to help </w:t>
      </w:r>
      <w:r w:rsidR="0052584E">
        <w:rPr>
          <w:rFonts w:cs="Arial"/>
          <w:b w:val="0"/>
          <w:color w:val="auto"/>
          <w:szCs w:val="20"/>
        </w:rPr>
        <w:t>IMGs</w:t>
      </w:r>
      <w:r>
        <w:rPr>
          <w:rFonts w:cs="Arial"/>
          <w:b w:val="0"/>
          <w:color w:val="auto"/>
          <w:szCs w:val="20"/>
        </w:rPr>
        <w:t xml:space="preserve"> decide which pathways </w:t>
      </w:r>
      <w:r w:rsidR="0052584E">
        <w:rPr>
          <w:rFonts w:cs="Arial"/>
          <w:b w:val="0"/>
          <w:color w:val="auto"/>
          <w:szCs w:val="20"/>
        </w:rPr>
        <w:t>they</w:t>
      </w:r>
      <w:r>
        <w:rPr>
          <w:rFonts w:cs="Arial"/>
          <w:b w:val="0"/>
          <w:color w:val="auto"/>
          <w:szCs w:val="20"/>
        </w:rPr>
        <w:t xml:space="preserve"> may be eligible </w:t>
      </w:r>
      <w:r w:rsidR="00776A9F">
        <w:rPr>
          <w:rFonts w:cs="Arial"/>
          <w:b w:val="0"/>
          <w:color w:val="auto"/>
          <w:szCs w:val="20"/>
        </w:rPr>
        <w:t xml:space="preserve">to apply </w:t>
      </w:r>
      <w:r>
        <w:rPr>
          <w:rFonts w:cs="Arial"/>
          <w:b w:val="0"/>
          <w:color w:val="auto"/>
          <w:szCs w:val="20"/>
        </w:rPr>
        <w:t xml:space="preserve">for. </w:t>
      </w:r>
      <w:r w:rsidR="00A82813">
        <w:rPr>
          <w:rFonts w:cs="Arial"/>
          <w:b w:val="0"/>
          <w:color w:val="auto"/>
          <w:szCs w:val="20"/>
        </w:rPr>
        <w:t>More i</w:t>
      </w:r>
      <w:r w:rsidR="00A24CC4">
        <w:rPr>
          <w:rFonts w:cs="Arial"/>
          <w:b w:val="0"/>
          <w:color w:val="auto"/>
          <w:szCs w:val="20"/>
        </w:rPr>
        <w:t>nformation about the S</w:t>
      </w:r>
      <w:r>
        <w:rPr>
          <w:rFonts w:cs="Arial"/>
          <w:b w:val="0"/>
          <w:color w:val="auto"/>
          <w:szCs w:val="20"/>
        </w:rPr>
        <w:t xml:space="preserve">pecialist </w:t>
      </w:r>
      <w:r w:rsidR="00A24CC4">
        <w:rPr>
          <w:rFonts w:cs="Arial"/>
          <w:b w:val="0"/>
          <w:color w:val="auto"/>
          <w:szCs w:val="20"/>
        </w:rPr>
        <w:t>P</w:t>
      </w:r>
      <w:r>
        <w:rPr>
          <w:rFonts w:cs="Arial"/>
          <w:b w:val="0"/>
          <w:color w:val="auto"/>
          <w:szCs w:val="20"/>
        </w:rPr>
        <w:t xml:space="preserve">athway is available on the </w:t>
      </w:r>
      <w:hyperlink r:id="rId22" w:history="1">
        <w:r w:rsidR="00D175E0" w:rsidRPr="00502808">
          <w:rPr>
            <w:rStyle w:val="Hyperlink"/>
            <w:rFonts w:cs="Arial"/>
            <w:b w:val="0"/>
            <w:szCs w:val="20"/>
          </w:rPr>
          <w:t xml:space="preserve">Medical </w:t>
        </w:r>
        <w:r w:rsidRPr="00502808">
          <w:rPr>
            <w:rStyle w:val="Hyperlink"/>
            <w:rFonts w:cs="Arial"/>
            <w:b w:val="0"/>
            <w:szCs w:val="20"/>
          </w:rPr>
          <w:t>Board website</w:t>
        </w:r>
      </w:hyperlink>
      <w:r w:rsidRPr="00502808">
        <w:rPr>
          <w:rFonts w:cs="Arial"/>
          <w:b w:val="0"/>
          <w:color w:val="auto"/>
          <w:szCs w:val="20"/>
          <w:u w:val="single"/>
        </w:rPr>
        <w:t>.</w:t>
      </w:r>
      <w:r>
        <w:rPr>
          <w:rFonts w:cs="Arial"/>
          <w:b w:val="0"/>
          <w:color w:val="auto"/>
          <w:szCs w:val="20"/>
        </w:rPr>
        <w:t xml:space="preserve"> </w:t>
      </w:r>
    </w:p>
    <w:p w:rsidR="00DA0F1B" w:rsidRPr="00845728" w:rsidRDefault="00DA0F1B" w:rsidP="00DA0F1B">
      <w:pPr>
        <w:pStyle w:val="AHPRASubheading"/>
        <w:rPr>
          <w:rFonts w:cs="Arial"/>
          <w:b w:val="0"/>
          <w:color w:val="auto"/>
          <w:szCs w:val="20"/>
        </w:rPr>
      </w:pPr>
      <w:r>
        <w:rPr>
          <w:rFonts w:cs="Arial"/>
          <w:b w:val="0"/>
          <w:color w:val="auto"/>
          <w:szCs w:val="20"/>
        </w:rPr>
        <w:t xml:space="preserve">Each medical specialist college has information on its website and </w:t>
      </w:r>
      <w:r w:rsidR="0052584E">
        <w:rPr>
          <w:rFonts w:cs="Arial"/>
          <w:b w:val="0"/>
          <w:color w:val="auto"/>
          <w:szCs w:val="20"/>
        </w:rPr>
        <w:t>IMGs</w:t>
      </w:r>
      <w:r>
        <w:rPr>
          <w:rFonts w:cs="Arial"/>
          <w:b w:val="0"/>
          <w:color w:val="auto"/>
          <w:szCs w:val="20"/>
        </w:rPr>
        <w:t xml:space="preserve"> </w:t>
      </w:r>
      <w:r w:rsidR="0052584E">
        <w:rPr>
          <w:rFonts w:cs="Arial"/>
          <w:b w:val="0"/>
          <w:color w:val="auto"/>
          <w:szCs w:val="20"/>
        </w:rPr>
        <w:t xml:space="preserve">should contact the college directly if they </w:t>
      </w:r>
      <w:r>
        <w:rPr>
          <w:rFonts w:cs="Arial"/>
          <w:b w:val="0"/>
          <w:color w:val="auto"/>
          <w:szCs w:val="20"/>
        </w:rPr>
        <w:t xml:space="preserve">have questions about </w:t>
      </w:r>
      <w:r w:rsidR="0052584E">
        <w:rPr>
          <w:rFonts w:cs="Arial"/>
          <w:b w:val="0"/>
          <w:color w:val="auto"/>
          <w:szCs w:val="20"/>
        </w:rPr>
        <w:t>their training</w:t>
      </w:r>
      <w:r>
        <w:rPr>
          <w:rFonts w:cs="Arial"/>
          <w:b w:val="0"/>
          <w:color w:val="auto"/>
          <w:szCs w:val="20"/>
        </w:rPr>
        <w:t xml:space="preserve">. A list of the college websites is available on the </w:t>
      </w:r>
      <w:hyperlink r:id="rId23" w:history="1">
        <w:r w:rsidRPr="00502808">
          <w:rPr>
            <w:rStyle w:val="Hyperlink"/>
            <w:rFonts w:cs="Arial"/>
            <w:b w:val="0"/>
            <w:szCs w:val="20"/>
          </w:rPr>
          <w:t>Medical Board website</w:t>
        </w:r>
      </w:hyperlink>
      <w:r>
        <w:rPr>
          <w:rFonts w:cs="Arial"/>
          <w:b w:val="0"/>
          <w:color w:val="auto"/>
          <w:szCs w:val="20"/>
        </w:rPr>
        <w:t>.</w:t>
      </w:r>
    </w:p>
    <w:p w:rsidR="00CA72B1" w:rsidRPr="00377F45" w:rsidRDefault="00CA72B1" w:rsidP="00CA72B1">
      <w:pPr>
        <w:pStyle w:val="AHPRASubheading"/>
      </w:pPr>
      <w:r w:rsidRPr="00377F45">
        <w:t xml:space="preserve">Where can </w:t>
      </w:r>
      <w:r w:rsidR="0052584E">
        <w:t>IMGs</w:t>
      </w:r>
      <w:r w:rsidRPr="00377F45">
        <w:t xml:space="preserve"> find further information </w:t>
      </w:r>
      <w:r w:rsidR="00BE447E" w:rsidRPr="00377F45">
        <w:t xml:space="preserve">about the </w:t>
      </w:r>
      <w:r w:rsidR="0013623F">
        <w:t>S</w:t>
      </w:r>
      <w:r w:rsidR="00A92D88" w:rsidRPr="00377F45">
        <w:t>pecialist</w:t>
      </w:r>
      <w:r w:rsidR="00BE447E" w:rsidRPr="00377F45">
        <w:t xml:space="preserve"> </w:t>
      </w:r>
      <w:r w:rsidR="0013623F">
        <w:t>P</w:t>
      </w:r>
      <w:r w:rsidR="00BE447E" w:rsidRPr="00377F45">
        <w:t>athway</w:t>
      </w:r>
      <w:r w:rsidR="00A92D88" w:rsidRPr="00377F45">
        <w:t xml:space="preserve">? </w:t>
      </w:r>
      <w:r w:rsidR="00BE447E" w:rsidRPr="00377F45">
        <w:t xml:space="preserve"> </w:t>
      </w:r>
    </w:p>
    <w:p w:rsidR="00BE447E" w:rsidRDefault="00377F45">
      <w:pPr>
        <w:spacing w:after="0"/>
        <w:rPr>
          <w:rFonts w:ascii="Arial" w:hAnsi="Arial" w:cs="Arial"/>
          <w:sz w:val="20"/>
          <w:szCs w:val="20"/>
          <w:lang w:val="en-AU"/>
        </w:rPr>
      </w:pPr>
      <w:r>
        <w:rPr>
          <w:rFonts w:ascii="Arial" w:hAnsi="Arial" w:cs="Arial"/>
          <w:sz w:val="20"/>
          <w:szCs w:val="20"/>
          <w:lang w:val="en-AU"/>
        </w:rPr>
        <w:t xml:space="preserve">More </w:t>
      </w:r>
      <w:r w:rsidR="00CA72B1" w:rsidRPr="00377F45">
        <w:rPr>
          <w:rFonts w:ascii="Arial" w:hAnsi="Arial" w:cs="Arial"/>
          <w:sz w:val="20"/>
          <w:szCs w:val="20"/>
          <w:lang w:val="en-AU"/>
        </w:rPr>
        <w:t>information</w:t>
      </w:r>
      <w:r w:rsidR="00A92D88" w:rsidRPr="00377F45">
        <w:rPr>
          <w:rFonts w:ascii="Arial" w:hAnsi="Arial" w:cs="Arial"/>
          <w:sz w:val="20"/>
          <w:szCs w:val="20"/>
          <w:lang w:val="en-AU"/>
        </w:rPr>
        <w:t xml:space="preserve"> is available </w:t>
      </w:r>
      <w:r w:rsidR="00502808">
        <w:rPr>
          <w:rFonts w:ascii="Arial" w:hAnsi="Arial" w:cs="Arial"/>
          <w:sz w:val="20"/>
          <w:szCs w:val="20"/>
          <w:lang w:val="en-AU"/>
        </w:rPr>
        <w:t>on</w:t>
      </w:r>
      <w:r w:rsidR="00CA72B1" w:rsidRPr="00377F45">
        <w:rPr>
          <w:rFonts w:ascii="Arial" w:hAnsi="Arial" w:cs="Arial"/>
          <w:sz w:val="20"/>
          <w:szCs w:val="20"/>
          <w:lang w:val="en-AU"/>
        </w:rPr>
        <w:t xml:space="preserve"> the </w:t>
      </w:r>
      <w:hyperlink r:id="rId24" w:history="1">
        <w:r w:rsidR="00502808" w:rsidRPr="00502808">
          <w:rPr>
            <w:rStyle w:val="Hyperlink"/>
            <w:rFonts w:ascii="Arial" w:hAnsi="Arial" w:cs="Arial"/>
            <w:sz w:val="20"/>
            <w:szCs w:val="20"/>
            <w:lang w:val="en-AU"/>
          </w:rPr>
          <w:t xml:space="preserve">Medical </w:t>
        </w:r>
        <w:r w:rsidR="001B249C" w:rsidRPr="00502808">
          <w:rPr>
            <w:rStyle w:val="Hyperlink"/>
            <w:rFonts w:ascii="Arial" w:hAnsi="Arial" w:cs="Arial"/>
            <w:sz w:val="20"/>
            <w:szCs w:val="20"/>
            <w:lang w:val="en-AU"/>
          </w:rPr>
          <w:t>Board</w:t>
        </w:r>
        <w:r w:rsidR="00CA72B1" w:rsidRPr="00502808">
          <w:rPr>
            <w:rStyle w:val="Hyperlink"/>
            <w:rFonts w:ascii="Arial" w:hAnsi="Arial" w:cs="Arial"/>
            <w:sz w:val="20"/>
            <w:szCs w:val="20"/>
            <w:lang w:val="en-AU"/>
          </w:rPr>
          <w:t>’s website</w:t>
        </w:r>
      </w:hyperlink>
      <w:r w:rsidR="00CA72B1" w:rsidRPr="00377F45">
        <w:rPr>
          <w:rFonts w:ascii="Arial" w:hAnsi="Arial" w:cs="Arial"/>
          <w:sz w:val="20"/>
          <w:szCs w:val="20"/>
          <w:lang w:val="en-AU"/>
        </w:rPr>
        <w:t xml:space="preserve"> </w:t>
      </w:r>
      <w:r w:rsidR="00F648E7" w:rsidRPr="00F648E7">
        <w:rPr>
          <w:rFonts w:ascii="Arial" w:hAnsi="Arial" w:cs="Arial"/>
          <w:sz w:val="20"/>
          <w:szCs w:val="20"/>
          <w:lang w:val="en-AU"/>
        </w:rPr>
        <w:t xml:space="preserve">and at the </w:t>
      </w:r>
      <w:hyperlink r:id="rId25" w:history="1">
        <w:r w:rsidR="00F648E7" w:rsidRPr="00502808">
          <w:rPr>
            <w:rStyle w:val="Hyperlink"/>
            <w:rFonts w:ascii="Arial" w:hAnsi="Arial" w:cs="Arial"/>
            <w:sz w:val="20"/>
            <w:szCs w:val="20"/>
            <w:lang w:val="en-AU"/>
          </w:rPr>
          <w:t>AMC website</w:t>
        </w:r>
      </w:hyperlink>
      <w:r w:rsidR="00502808">
        <w:rPr>
          <w:rFonts w:ascii="Arial" w:hAnsi="Arial" w:cs="Arial"/>
          <w:sz w:val="20"/>
          <w:szCs w:val="20"/>
          <w:lang w:val="en-AU"/>
        </w:rPr>
        <w:t>.</w:t>
      </w:r>
    </w:p>
    <w:p w:rsidR="00F648E7" w:rsidRDefault="00F648E7">
      <w:pPr>
        <w:spacing w:after="0"/>
        <w:rPr>
          <w:rFonts w:ascii="Arial" w:hAnsi="Arial" w:cs="Arial"/>
          <w:sz w:val="20"/>
          <w:szCs w:val="20"/>
          <w:lang w:val="en-AU"/>
        </w:rPr>
      </w:pPr>
    </w:p>
    <w:p w:rsidR="003F7C11" w:rsidRPr="003F7C11" w:rsidRDefault="00F648E7" w:rsidP="003F7C11">
      <w:pPr>
        <w:spacing w:after="0"/>
        <w:rPr>
          <w:rFonts w:ascii="Arial" w:hAnsi="Arial" w:cs="Arial"/>
          <w:sz w:val="20"/>
          <w:szCs w:val="20"/>
        </w:rPr>
      </w:pPr>
      <w:r w:rsidRPr="003F7C11">
        <w:rPr>
          <w:rFonts w:ascii="Arial" w:hAnsi="Arial" w:cs="Arial"/>
          <w:sz w:val="20"/>
          <w:szCs w:val="20"/>
          <w:lang w:val="en-AU"/>
        </w:rPr>
        <w:t>Refer to the relevant specialist college for more information about the assessment process.</w:t>
      </w:r>
      <w:r w:rsidR="003F7C11" w:rsidRPr="003F7C11">
        <w:rPr>
          <w:rFonts w:ascii="Arial" w:hAnsi="Arial" w:cs="Arial"/>
          <w:sz w:val="20"/>
          <w:szCs w:val="20"/>
          <w:lang w:val="en-AU"/>
        </w:rPr>
        <w:t xml:space="preserve"> </w:t>
      </w:r>
      <w:r w:rsidR="003F7C11" w:rsidRPr="003F7C11">
        <w:rPr>
          <w:rFonts w:ascii="Arial" w:hAnsi="Arial" w:cs="Arial"/>
          <w:sz w:val="20"/>
          <w:szCs w:val="20"/>
        </w:rPr>
        <w:t xml:space="preserve">A list of the college websites is available on the </w:t>
      </w:r>
      <w:hyperlink r:id="rId26" w:history="1">
        <w:r w:rsidR="003F7C11" w:rsidRPr="00502808">
          <w:rPr>
            <w:rStyle w:val="Hyperlink"/>
            <w:rFonts w:ascii="Arial" w:hAnsi="Arial" w:cs="Arial"/>
            <w:sz w:val="20"/>
            <w:szCs w:val="20"/>
          </w:rPr>
          <w:t>Medical Board website</w:t>
        </w:r>
      </w:hyperlink>
      <w:r w:rsidR="003F7C11" w:rsidRPr="003F7C11">
        <w:rPr>
          <w:rFonts w:ascii="Arial" w:hAnsi="Arial" w:cs="Arial"/>
          <w:sz w:val="20"/>
          <w:szCs w:val="20"/>
        </w:rPr>
        <w:t>.</w:t>
      </w:r>
    </w:p>
    <w:p w:rsidR="00BC30C8" w:rsidRPr="005F7B73" w:rsidRDefault="00BC30C8">
      <w:pPr>
        <w:spacing w:after="0"/>
        <w:rPr>
          <w:rFonts w:ascii="Arial" w:hAnsi="Arial" w:cs="Arial"/>
          <w:sz w:val="20"/>
          <w:szCs w:val="20"/>
          <w:highlight w:val="yellow"/>
          <w:lang w:val="en-AU"/>
        </w:rPr>
      </w:pPr>
    </w:p>
    <w:sectPr w:rsidR="00BC30C8" w:rsidRPr="005F7B73" w:rsidSect="00300B6D">
      <w:headerReference w:type="default" r:id="rId27"/>
      <w:footerReference w:type="even" r:id="rId28"/>
      <w:footerReference w:type="default" r:id="rId29"/>
      <w:headerReference w:type="first" r:id="rId30"/>
      <w:footerReference w:type="first" r:id="rId31"/>
      <w:pgSz w:w="11900" w:h="16840"/>
      <w:pgMar w:top="1533" w:right="1268" w:bottom="1418" w:left="1134" w:header="283" w:footer="32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FE0" w:rsidRDefault="00D43FE0" w:rsidP="00FC2881">
      <w:pPr>
        <w:spacing w:after="0"/>
      </w:pPr>
      <w:r>
        <w:separator/>
      </w:r>
    </w:p>
  </w:endnote>
  <w:endnote w:type="continuationSeparator" w:id="0">
    <w:p w:rsidR="00D43FE0" w:rsidRDefault="00D43FE0" w:rsidP="00FC28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MT Lt">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E0" w:rsidRDefault="00EB3639" w:rsidP="00FC2881">
    <w:pPr>
      <w:pStyle w:val="Footer"/>
      <w:framePr w:wrap="around" w:vAnchor="text" w:hAnchor="margin" w:xAlign="right" w:y="1"/>
    </w:pPr>
    <w:r>
      <w:fldChar w:fldCharType="begin"/>
    </w:r>
    <w:r w:rsidR="00D43FE0">
      <w:instrText xml:space="preserve">PAGE  </w:instrText>
    </w:r>
    <w:r>
      <w:fldChar w:fldCharType="end"/>
    </w:r>
  </w:p>
  <w:p w:rsidR="00D43FE0" w:rsidRDefault="00D43FE0" w:rsidP="00FC28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E0" w:rsidRPr="00E73698" w:rsidRDefault="00E54551" w:rsidP="00356CB3">
    <w:pPr>
      <w:pStyle w:val="AHPRApagenumber"/>
      <w:framePr w:wrap="around" w:hAnchor="page" w:x="10784" w:y="-435"/>
    </w:pPr>
    <w:r>
      <w:fldChar w:fldCharType="begin"/>
    </w:r>
    <w:r>
      <w:instrText xml:space="preserve">PAGE  </w:instrText>
    </w:r>
    <w:r>
      <w:fldChar w:fldCharType="separate"/>
    </w:r>
    <w:r>
      <w:rPr>
        <w:noProof/>
      </w:rPr>
      <w:t>2</w:t>
    </w:r>
    <w:r>
      <w:rPr>
        <w:noProof/>
      </w:rPr>
      <w:fldChar w:fldCharType="end"/>
    </w:r>
  </w:p>
  <w:p w:rsidR="00D43FE0" w:rsidRDefault="00D43FE0" w:rsidP="00356CB3">
    <w:pPr>
      <w:pStyle w:val="AHPRASubheadinglevel3"/>
      <w:rPr>
        <w:sz w:val="18"/>
      </w:rPr>
    </w:pPr>
    <w:r>
      <w:rPr>
        <w:sz w:val="18"/>
      </w:rPr>
      <w:t>FAQs – Specialist Pathway</w:t>
    </w:r>
  </w:p>
  <w:p w:rsidR="00D43FE0" w:rsidRPr="00356CB3" w:rsidRDefault="00D43FE0" w:rsidP="00E73698">
    <w:pPr>
      <w:spacing w:after="100"/>
      <w:ind w:right="360"/>
      <w:jc w:val="center"/>
      <w:rPr>
        <w:rFonts w:ascii="Arial" w:hAnsi="Arial" w:cs="Arial"/>
        <w:sz w:val="2"/>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E0" w:rsidRPr="00433482" w:rsidRDefault="00D43FE0" w:rsidP="007825DD">
    <w:pPr>
      <w:spacing w:after="100"/>
      <w:jc w:val="center"/>
      <w:rPr>
        <w:rFonts w:ascii="Arial" w:hAnsi="Arial" w:cs="Arial"/>
        <w:b/>
        <w:color w:val="008EC4"/>
        <w:sz w:val="20"/>
      </w:rPr>
    </w:pPr>
    <w:r w:rsidRPr="00433482">
      <w:rPr>
        <w:rFonts w:ascii="Arial" w:hAnsi="Arial" w:cs="Arial"/>
        <w:b/>
        <w:color w:val="424342"/>
        <w:sz w:val="20"/>
      </w:rPr>
      <w:t>Medical Board of Australia</w:t>
    </w:r>
  </w:p>
  <w:p w:rsidR="00D43FE0" w:rsidRPr="00433482" w:rsidRDefault="00D43FE0" w:rsidP="007825DD">
    <w:pPr>
      <w:tabs>
        <w:tab w:val="center" w:pos="4749"/>
      </w:tabs>
      <w:rPr>
        <w:rFonts w:ascii="Arial" w:hAnsi="Arial" w:cs="Arial"/>
        <w:sz w:val="20"/>
        <w:szCs w:val="20"/>
      </w:rPr>
    </w:pPr>
    <w:r w:rsidRPr="00433482">
      <w:rPr>
        <w:rFonts w:ascii="Arial" w:hAnsi="Arial" w:cs="Arial"/>
        <w:sz w:val="20"/>
        <w:szCs w:val="20"/>
      </w:rPr>
      <w:tab/>
      <w:t xml:space="preserve">G.P.O. Box 9958   </w:t>
    </w:r>
    <w:r w:rsidRPr="00433482">
      <w:rPr>
        <w:rFonts w:ascii="Arial" w:hAnsi="Arial" w:cs="Arial"/>
        <w:b/>
        <w:color w:val="008EC4"/>
        <w:sz w:val="20"/>
        <w:szCs w:val="28"/>
      </w:rPr>
      <w:t>|</w:t>
    </w:r>
    <w:r w:rsidRPr="00433482">
      <w:rPr>
        <w:rFonts w:ascii="Arial" w:hAnsi="Arial" w:cs="Arial"/>
        <w:sz w:val="20"/>
        <w:szCs w:val="20"/>
      </w:rPr>
      <w:t xml:space="preserve">   Melbourne VIC 3001   </w:t>
    </w:r>
    <w:r w:rsidRPr="00433482">
      <w:rPr>
        <w:rFonts w:ascii="Arial" w:hAnsi="Arial" w:cs="Arial"/>
        <w:b/>
        <w:color w:val="008EC4"/>
        <w:sz w:val="20"/>
        <w:szCs w:val="28"/>
      </w:rPr>
      <w:t>|</w:t>
    </w:r>
    <w:r w:rsidRPr="00433482">
      <w:rPr>
        <w:rFonts w:ascii="Arial" w:hAnsi="Arial" w:cs="Arial"/>
        <w:sz w:val="20"/>
        <w:szCs w:val="20"/>
      </w:rPr>
      <w:t xml:space="preserve">   www.</w:t>
    </w:r>
    <w:r>
      <w:rPr>
        <w:rFonts w:ascii="Arial" w:hAnsi="Arial" w:cs="Arial"/>
        <w:sz w:val="20"/>
        <w:szCs w:val="20"/>
      </w:rPr>
      <w:t>medicalboard</w:t>
    </w:r>
    <w:r w:rsidRPr="00433482">
      <w:rPr>
        <w:rFonts w:ascii="Arial" w:hAnsi="Arial" w:cs="Arial"/>
        <w:sz w:val="20"/>
        <w:szCs w:val="20"/>
      </w:rPr>
      <w:t>.gov.au</w:t>
    </w:r>
  </w:p>
  <w:p w:rsidR="00D43FE0" w:rsidRPr="00DF43EE" w:rsidRDefault="00D43FE0" w:rsidP="00DF43EE">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FE0" w:rsidRDefault="00D43FE0" w:rsidP="00FC2881">
      <w:pPr>
        <w:spacing w:after="0"/>
      </w:pPr>
      <w:r>
        <w:separator/>
      </w:r>
    </w:p>
  </w:footnote>
  <w:footnote w:type="continuationSeparator" w:id="0">
    <w:p w:rsidR="00D43FE0" w:rsidRDefault="00D43FE0" w:rsidP="00FC28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E0" w:rsidRPr="00315933" w:rsidRDefault="00D43FE0" w:rsidP="00D638E0">
    <w:pPr>
      <w:ind w:left="-1134" w:right="-56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E0" w:rsidRDefault="00D43FE0"/>
  <w:p w:rsidR="00D43FE0" w:rsidRDefault="00D43FE0" w:rsidP="00000033">
    <w:pPr>
      <w:ind w:left="-1134"/>
      <w:jc w:val="right"/>
    </w:pPr>
    <w:r w:rsidRPr="009E0544">
      <w:rPr>
        <w:noProof/>
        <w:lang w:val="en-AU" w:eastAsia="en-AU"/>
      </w:rPr>
      <w:drawing>
        <wp:anchor distT="0" distB="0" distL="114300" distR="114300" simplePos="0" relativeHeight="251657216" behindDoc="0" locked="0" layoutInCell="1" allowOverlap="1">
          <wp:simplePos x="0" y="0"/>
          <wp:positionH relativeFrom="column">
            <wp:posOffset>4856612</wp:posOffset>
          </wp:positionH>
          <wp:positionV relativeFrom="paragraph">
            <wp:posOffset>-105130</wp:posOffset>
          </wp:positionV>
          <wp:extent cx="1548493" cy="1626920"/>
          <wp:effectExtent l="19050" t="0" r="0" b="0"/>
          <wp:wrapNone/>
          <wp:docPr id="1" name="Picture 4" descr="Medical Boar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HPRA_Nursing&amp;Midwifery.jpg"/>
                  <pic:cNvPicPr>
                    <a:picLocks noChangeAspect="1" noChangeArrowheads="1"/>
                  </pic:cNvPicPr>
                </pic:nvPicPr>
                <pic:blipFill>
                  <a:blip r:embed="rId1"/>
                  <a:srcRect/>
                  <a:stretch>
                    <a:fillRect/>
                  </a:stretch>
                </pic:blipFill>
                <pic:spPr bwMode="auto">
                  <a:xfrm>
                    <a:off x="0" y="0"/>
                    <a:ext cx="1548493" cy="16269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CAA7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B208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2293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CA75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981B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208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5688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2CA2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C289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82DC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875F7"/>
    <w:multiLevelType w:val="hybridMultilevel"/>
    <w:tmpl w:val="B358A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7A5B70"/>
    <w:multiLevelType w:val="hybridMultilevel"/>
    <w:tmpl w:val="DFC2A648"/>
    <w:lvl w:ilvl="0" w:tplc="BFA48A58">
      <w:numFmt w:val="bullet"/>
      <w:lvlText w:val="-"/>
      <w:lvlJc w:val="left"/>
      <w:pPr>
        <w:ind w:left="72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0DD42AC1"/>
    <w:multiLevelType w:val="hybridMultilevel"/>
    <w:tmpl w:val="D9728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0236A"/>
    <w:multiLevelType w:val="hybridMultilevel"/>
    <w:tmpl w:val="BF1AF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C065C2"/>
    <w:multiLevelType w:val="hybridMultilevel"/>
    <w:tmpl w:val="42C6061A"/>
    <w:lvl w:ilvl="0" w:tplc="676C3670">
      <w:start w:val="1"/>
      <w:numFmt w:val="decimal"/>
      <w:pStyle w:val="AHPRAnumberedsubheading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B00BA"/>
    <w:multiLevelType w:val="hybridMultilevel"/>
    <w:tmpl w:val="1F123CF0"/>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9" w15:restartNumberingAfterBreak="0">
    <w:nsid w:val="4DD7026F"/>
    <w:multiLevelType w:val="hybridMultilevel"/>
    <w:tmpl w:val="2EE0D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566C2E3D"/>
    <w:multiLevelType w:val="hybridMultilevel"/>
    <w:tmpl w:val="13368540"/>
    <w:lvl w:ilvl="0" w:tplc="0C090001">
      <w:start w:val="1"/>
      <w:numFmt w:val="bullet"/>
      <w:lvlText w:val=""/>
      <w:lvlJc w:val="left"/>
      <w:pPr>
        <w:ind w:left="-708" w:hanging="360"/>
      </w:pPr>
      <w:rPr>
        <w:rFonts w:ascii="Symbol" w:hAnsi="Symbol" w:hint="default"/>
      </w:rPr>
    </w:lvl>
    <w:lvl w:ilvl="1" w:tplc="0C090003" w:tentative="1">
      <w:start w:val="1"/>
      <w:numFmt w:val="bullet"/>
      <w:lvlText w:val="o"/>
      <w:lvlJc w:val="left"/>
      <w:pPr>
        <w:ind w:left="12" w:hanging="360"/>
      </w:pPr>
      <w:rPr>
        <w:rFonts w:ascii="Courier New" w:hAnsi="Courier New" w:cs="Courier New" w:hint="default"/>
      </w:rPr>
    </w:lvl>
    <w:lvl w:ilvl="2" w:tplc="0C090005" w:tentative="1">
      <w:start w:val="1"/>
      <w:numFmt w:val="bullet"/>
      <w:lvlText w:val=""/>
      <w:lvlJc w:val="left"/>
      <w:pPr>
        <w:ind w:left="732" w:hanging="360"/>
      </w:pPr>
      <w:rPr>
        <w:rFonts w:ascii="Wingdings" w:hAnsi="Wingdings" w:hint="default"/>
      </w:rPr>
    </w:lvl>
    <w:lvl w:ilvl="3" w:tplc="0C090001" w:tentative="1">
      <w:start w:val="1"/>
      <w:numFmt w:val="bullet"/>
      <w:lvlText w:val=""/>
      <w:lvlJc w:val="left"/>
      <w:pPr>
        <w:ind w:left="1452" w:hanging="360"/>
      </w:pPr>
      <w:rPr>
        <w:rFonts w:ascii="Symbol" w:hAnsi="Symbol" w:hint="default"/>
      </w:rPr>
    </w:lvl>
    <w:lvl w:ilvl="4" w:tplc="0C090003" w:tentative="1">
      <w:start w:val="1"/>
      <w:numFmt w:val="bullet"/>
      <w:lvlText w:val="o"/>
      <w:lvlJc w:val="left"/>
      <w:pPr>
        <w:ind w:left="2172" w:hanging="360"/>
      </w:pPr>
      <w:rPr>
        <w:rFonts w:ascii="Courier New" w:hAnsi="Courier New" w:cs="Courier New" w:hint="default"/>
      </w:rPr>
    </w:lvl>
    <w:lvl w:ilvl="5" w:tplc="0C090005" w:tentative="1">
      <w:start w:val="1"/>
      <w:numFmt w:val="bullet"/>
      <w:lvlText w:val=""/>
      <w:lvlJc w:val="left"/>
      <w:pPr>
        <w:ind w:left="2892" w:hanging="360"/>
      </w:pPr>
      <w:rPr>
        <w:rFonts w:ascii="Wingdings" w:hAnsi="Wingdings" w:hint="default"/>
      </w:rPr>
    </w:lvl>
    <w:lvl w:ilvl="6" w:tplc="0C090001" w:tentative="1">
      <w:start w:val="1"/>
      <w:numFmt w:val="bullet"/>
      <w:lvlText w:val=""/>
      <w:lvlJc w:val="left"/>
      <w:pPr>
        <w:ind w:left="3612" w:hanging="360"/>
      </w:pPr>
      <w:rPr>
        <w:rFonts w:ascii="Symbol" w:hAnsi="Symbol" w:hint="default"/>
      </w:rPr>
    </w:lvl>
    <w:lvl w:ilvl="7" w:tplc="0C090003" w:tentative="1">
      <w:start w:val="1"/>
      <w:numFmt w:val="bullet"/>
      <w:lvlText w:val="o"/>
      <w:lvlJc w:val="left"/>
      <w:pPr>
        <w:ind w:left="4332" w:hanging="360"/>
      </w:pPr>
      <w:rPr>
        <w:rFonts w:ascii="Courier New" w:hAnsi="Courier New" w:cs="Courier New" w:hint="default"/>
      </w:rPr>
    </w:lvl>
    <w:lvl w:ilvl="8" w:tplc="0C090005" w:tentative="1">
      <w:start w:val="1"/>
      <w:numFmt w:val="bullet"/>
      <w:lvlText w:val=""/>
      <w:lvlJc w:val="left"/>
      <w:pPr>
        <w:ind w:left="5052" w:hanging="360"/>
      </w:pPr>
      <w:rPr>
        <w:rFonts w:ascii="Wingdings" w:hAnsi="Wingdings" w:hint="default"/>
      </w:rPr>
    </w:lvl>
  </w:abstractNum>
  <w:abstractNum w:abstractNumId="22" w15:restartNumberingAfterBreak="0">
    <w:nsid w:val="5920641B"/>
    <w:multiLevelType w:val="hybridMultilevel"/>
    <w:tmpl w:val="54083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9C202A"/>
    <w:multiLevelType w:val="hybridMultilevel"/>
    <w:tmpl w:val="43E2A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6276F0"/>
    <w:multiLevelType w:val="hybridMultilevel"/>
    <w:tmpl w:val="318057EE"/>
    <w:lvl w:ilvl="0" w:tplc="E1BC73EA">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8F305E"/>
    <w:multiLevelType w:val="hybridMultilevel"/>
    <w:tmpl w:val="69CE96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27" w15:restartNumberingAfterBreak="0">
    <w:nsid w:val="676B3C5F"/>
    <w:multiLevelType w:val="hybridMultilevel"/>
    <w:tmpl w:val="75825DA6"/>
    <w:lvl w:ilvl="0" w:tplc="1C80D950">
      <w:start w:val="9"/>
      <w:numFmt w:val="bullet"/>
      <w:lvlText w:val="-"/>
      <w:lvlJc w:val="left"/>
      <w:pPr>
        <w:ind w:left="360" w:hanging="360"/>
      </w:pPr>
      <w:rPr>
        <w:rFonts w:ascii="Arial" w:eastAsia="Cambr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7A61C93"/>
    <w:multiLevelType w:val="multilevel"/>
    <w:tmpl w:val="A756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AF51FF"/>
    <w:multiLevelType w:val="hybridMultilevel"/>
    <w:tmpl w:val="42DC80D6"/>
    <w:lvl w:ilvl="0" w:tplc="0C090001">
      <w:start w:val="1"/>
      <w:numFmt w:val="bullet"/>
      <w:lvlText w:val=""/>
      <w:lvlJc w:val="left"/>
      <w:pPr>
        <w:ind w:left="761" w:hanging="360"/>
      </w:pPr>
      <w:rPr>
        <w:rFonts w:ascii="Symbol" w:hAnsi="Symbol" w:hint="default"/>
      </w:rPr>
    </w:lvl>
    <w:lvl w:ilvl="1" w:tplc="0C090003">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num w:numId="1">
    <w:abstractNumId w:val="20"/>
  </w:num>
  <w:num w:numId="2">
    <w:abstractNumId w:val="26"/>
  </w:num>
  <w:num w:numId="3">
    <w:abstractNumId w:val="13"/>
  </w:num>
  <w:num w:numId="4">
    <w:abstractNumId w:val="29"/>
  </w:num>
  <w:num w:numId="5">
    <w:abstractNumId w:val="16"/>
  </w:num>
  <w:num w:numId="6">
    <w:abstractNumId w:val="17"/>
  </w:num>
  <w:num w:numId="7">
    <w:abstractNumId w:val="15"/>
  </w:num>
  <w:num w:numId="8">
    <w:abstractNumId w:val="27"/>
  </w:num>
  <w:num w:numId="9">
    <w:abstractNumId w:val="18"/>
  </w:num>
  <w:num w:numId="10">
    <w:abstractNumId w:val="25"/>
  </w:num>
  <w:num w:numId="11">
    <w:abstractNumId w:val="21"/>
  </w:num>
  <w:num w:numId="12">
    <w:abstractNumId w:val="19"/>
  </w:num>
  <w:num w:numId="13">
    <w:abstractNumId w:val="24"/>
  </w:num>
  <w:num w:numId="14">
    <w:abstractNumId w:val="23"/>
  </w:num>
  <w:num w:numId="15">
    <w:abstractNumId w:val="3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10"/>
  </w:num>
  <w:num w:numId="28">
    <w:abstractNumId w:val="14"/>
  </w:num>
  <w:num w:numId="29">
    <w:abstractNumId w:val="28"/>
  </w:num>
  <w:num w:numId="30">
    <w:abstractNumId w:val="12"/>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7E3264"/>
    <w:rsid w:val="00000033"/>
    <w:rsid w:val="00006922"/>
    <w:rsid w:val="00006EBD"/>
    <w:rsid w:val="00012C65"/>
    <w:rsid w:val="00012F2A"/>
    <w:rsid w:val="00022A6F"/>
    <w:rsid w:val="0002574D"/>
    <w:rsid w:val="00030838"/>
    <w:rsid w:val="000334D7"/>
    <w:rsid w:val="000410B3"/>
    <w:rsid w:val="0004299E"/>
    <w:rsid w:val="00042C85"/>
    <w:rsid w:val="00043C90"/>
    <w:rsid w:val="00045668"/>
    <w:rsid w:val="00051B4B"/>
    <w:rsid w:val="0005516D"/>
    <w:rsid w:val="00057469"/>
    <w:rsid w:val="0006160E"/>
    <w:rsid w:val="00061F3F"/>
    <w:rsid w:val="00083E93"/>
    <w:rsid w:val="000945FB"/>
    <w:rsid w:val="00096359"/>
    <w:rsid w:val="000963B1"/>
    <w:rsid w:val="000A5BF9"/>
    <w:rsid w:val="000C35C0"/>
    <w:rsid w:val="000D06EA"/>
    <w:rsid w:val="000D38F7"/>
    <w:rsid w:val="000E2449"/>
    <w:rsid w:val="000E4F50"/>
    <w:rsid w:val="000F0113"/>
    <w:rsid w:val="000F7B22"/>
    <w:rsid w:val="0010139F"/>
    <w:rsid w:val="001072E4"/>
    <w:rsid w:val="001075A9"/>
    <w:rsid w:val="00111F63"/>
    <w:rsid w:val="00116152"/>
    <w:rsid w:val="00125B65"/>
    <w:rsid w:val="0012636B"/>
    <w:rsid w:val="0012705D"/>
    <w:rsid w:val="001358ED"/>
    <w:rsid w:val="0013623F"/>
    <w:rsid w:val="00143EDD"/>
    <w:rsid w:val="00144B8F"/>
    <w:rsid w:val="00144C67"/>
    <w:rsid w:val="00144DEF"/>
    <w:rsid w:val="00145D8F"/>
    <w:rsid w:val="0015277E"/>
    <w:rsid w:val="00157765"/>
    <w:rsid w:val="0017297B"/>
    <w:rsid w:val="001749B2"/>
    <w:rsid w:val="00176BBF"/>
    <w:rsid w:val="00185915"/>
    <w:rsid w:val="00185BB2"/>
    <w:rsid w:val="001927E3"/>
    <w:rsid w:val="001927F3"/>
    <w:rsid w:val="00193E4C"/>
    <w:rsid w:val="001A2C0D"/>
    <w:rsid w:val="001A56DD"/>
    <w:rsid w:val="001A59C0"/>
    <w:rsid w:val="001B249C"/>
    <w:rsid w:val="001B37CD"/>
    <w:rsid w:val="001B7DE5"/>
    <w:rsid w:val="001D7243"/>
    <w:rsid w:val="001D746A"/>
    <w:rsid w:val="001E27E7"/>
    <w:rsid w:val="001E3562"/>
    <w:rsid w:val="001E5F31"/>
    <w:rsid w:val="001E6B95"/>
    <w:rsid w:val="001F411D"/>
    <w:rsid w:val="001F5A7B"/>
    <w:rsid w:val="001F758B"/>
    <w:rsid w:val="0020604E"/>
    <w:rsid w:val="00224BA1"/>
    <w:rsid w:val="00226EDE"/>
    <w:rsid w:val="00237481"/>
    <w:rsid w:val="00246256"/>
    <w:rsid w:val="002474DE"/>
    <w:rsid w:val="002506E2"/>
    <w:rsid w:val="00257512"/>
    <w:rsid w:val="00274268"/>
    <w:rsid w:val="00275517"/>
    <w:rsid w:val="0028013F"/>
    <w:rsid w:val="00280C4D"/>
    <w:rsid w:val="00286346"/>
    <w:rsid w:val="0029307A"/>
    <w:rsid w:val="0029372D"/>
    <w:rsid w:val="00295B44"/>
    <w:rsid w:val="002A0483"/>
    <w:rsid w:val="002A11B6"/>
    <w:rsid w:val="002A4F81"/>
    <w:rsid w:val="002A603D"/>
    <w:rsid w:val="002B1B1E"/>
    <w:rsid w:val="002B2D48"/>
    <w:rsid w:val="002C1206"/>
    <w:rsid w:val="002C34EA"/>
    <w:rsid w:val="002D7AD3"/>
    <w:rsid w:val="002E3ADD"/>
    <w:rsid w:val="00300B6D"/>
    <w:rsid w:val="00301A8F"/>
    <w:rsid w:val="00303B0F"/>
    <w:rsid w:val="00305AFC"/>
    <w:rsid w:val="003060ED"/>
    <w:rsid w:val="003118DD"/>
    <w:rsid w:val="00312BEE"/>
    <w:rsid w:val="00316723"/>
    <w:rsid w:val="00320D16"/>
    <w:rsid w:val="00325AEF"/>
    <w:rsid w:val="003275CB"/>
    <w:rsid w:val="003314E0"/>
    <w:rsid w:val="00335D5B"/>
    <w:rsid w:val="00343705"/>
    <w:rsid w:val="003534BF"/>
    <w:rsid w:val="003546F9"/>
    <w:rsid w:val="00355C31"/>
    <w:rsid w:val="00356CB3"/>
    <w:rsid w:val="00373305"/>
    <w:rsid w:val="0037462C"/>
    <w:rsid w:val="00374E1F"/>
    <w:rsid w:val="00374ED8"/>
    <w:rsid w:val="00376DB8"/>
    <w:rsid w:val="00377F45"/>
    <w:rsid w:val="003845E1"/>
    <w:rsid w:val="0039552A"/>
    <w:rsid w:val="003960D6"/>
    <w:rsid w:val="003A0B51"/>
    <w:rsid w:val="003A1E25"/>
    <w:rsid w:val="003A2B01"/>
    <w:rsid w:val="003A334B"/>
    <w:rsid w:val="003B05E7"/>
    <w:rsid w:val="003B1705"/>
    <w:rsid w:val="003B1778"/>
    <w:rsid w:val="003B7550"/>
    <w:rsid w:val="003C2620"/>
    <w:rsid w:val="003C38B6"/>
    <w:rsid w:val="003D05F7"/>
    <w:rsid w:val="003D5CCB"/>
    <w:rsid w:val="003D6DBD"/>
    <w:rsid w:val="003E3268"/>
    <w:rsid w:val="003E5861"/>
    <w:rsid w:val="003F2F06"/>
    <w:rsid w:val="003F57D2"/>
    <w:rsid w:val="003F5C99"/>
    <w:rsid w:val="003F7C11"/>
    <w:rsid w:val="0040223E"/>
    <w:rsid w:val="004022C0"/>
    <w:rsid w:val="00405C0A"/>
    <w:rsid w:val="00407601"/>
    <w:rsid w:val="00414971"/>
    <w:rsid w:val="00414F2C"/>
    <w:rsid w:val="00416D61"/>
    <w:rsid w:val="0042679A"/>
    <w:rsid w:val="00426DE3"/>
    <w:rsid w:val="00427C67"/>
    <w:rsid w:val="004311FC"/>
    <w:rsid w:val="00433482"/>
    <w:rsid w:val="004345EB"/>
    <w:rsid w:val="004367EF"/>
    <w:rsid w:val="00437C09"/>
    <w:rsid w:val="0044072F"/>
    <w:rsid w:val="00443EAC"/>
    <w:rsid w:val="00450B34"/>
    <w:rsid w:val="004541F9"/>
    <w:rsid w:val="004548F7"/>
    <w:rsid w:val="00454914"/>
    <w:rsid w:val="004606A7"/>
    <w:rsid w:val="00466F07"/>
    <w:rsid w:val="0048208B"/>
    <w:rsid w:val="00483FC7"/>
    <w:rsid w:val="00484004"/>
    <w:rsid w:val="004848CD"/>
    <w:rsid w:val="00490D65"/>
    <w:rsid w:val="004A08D9"/>
    <w:rsid w:val="004B4132"/>
    <w:rsid w:val="004B5A47"/>
    <w:rsid w:val="004B6E53"/>
    <w:rsid w:val="004C0F29"/>
    <w:rsid w:val="004C27C0"/>
    <w:rsid w:val="004D6209"/>
    <w:rsid w:val="004D6A7A"/>
    <w:rsid w:val="004D7537"/>
    <w:rsid w:val="004D7F36"/>
    <w:rsid w:val="004E2302"/>
    <w:rsid w:val="004E5ED3"/>
    <w:rsid w:val="004F34CC"/>
    <w:rsid w:val="004F7BE2"/>
    <w:rsid w:val="00502808"/>
    <w:rsid w:val="005130BE"/>
    <w:rsid w:val="00513A41"/>
    <w:rsid w:val="00515BB9"/>
    <w:rsid w:val="00520DA0"/>
    <w:rsid w:val="005247C1"/>
    <w:rsid w:val="0052584E"/>
    <w:rsid w:val="00526DC5"/>
    <w:rsid w:val="00532272"/>
    <w:rsid w:val="005334D7"/>
    <w:rsid w:val="00540757"/>
    <w:rsid w:val="005429AD"/>
    <w:rsid w:val="00542D91"/>
    <w:rsid w:val="00544384"/>
    <w:rsid w:val="00544732"/>
    <w:rsid w:val="00553A4C"/>
    <w:rsid w:val="00554335"/>
    <w:rsid w:val="00557418"/>
    <w:rsid w:val="005612BA"/>
    <w:rsid w:val="005656F4"/>
    <w:rsid w:val="005676AA"/>
    <w:rsid w:val="005754DA"/>
    <w:rsid w:val="0057682C"/>
    <w:rsid w:val="0057754D"/>
    <w:rsid w:val="005776CB"/>
    <w:rsid w:val="005801ED"/>
    <w:rsid w:val="00587320"/>
    <w:rsid w:val="00595884"/>
    <w:rsid w:val="005A0FA9"/>
    <w:rsid w:val="005A11B0"/>
    <w:rsid w:val="005A141C"/>
    <w:rsid w:val="005A163A"/>
    <w:rsid w:val="005A30DF"/>
    <w:rsid w:val="005C459E"/>
    <w:rsid w:val="005C6817"/>
    <w:rsid w:val="005D022B"/>
    <w:rsid w:val="005D4B5E"/>
    <w:rsid w:val="005D593C"/>
    <w:rsid w:val="005E04BE"/>
    <w:rsid w:val="005E1D14"/>
    <w:rsid w:val="005E4751"/>
    <w:rsid w:val="005E58AE"/>
    <w:rsid w:val="005F672E"/>
    <w:rsid w:val="005F6A82"/>
    <w:rsid w:val="005F6C99"/>
    <w:rsid w:val="005F6D7F"/>
    <w:rsid w:val="005F7B73"/>
    <w:rsid w:val="0060485C"/>
    <w:rsid w:val="0061000A"/>
    <w:rsid w:val="00610E85"/>
    <w:rsid w:val="00613E8C"/>
    <w:rsid w:val="0061618B"/>
    <w:rsid w:val="0062365F"/>
    <w:rsid w:val="00632C26"/>
    <w:rsid w:val="00634B97"/>
    <w:rsid w:val="006377AE"/>
    <w:rsid w:val="00640B2C"/>
    <w:rsid w:val="00652D7B"/>
    <w:rsid w:val="00657FD9"/>
    <w:rsid w:val="00660140"/>
    <w:rsid w:val="006604A9"/>
    <w:rsid w:val="00666F5F"/>
    <w:rsid w:val="00667CAD"/>
    <w:rsid w:val="00681D5E"/>
    <w:rsid w:val="00683644"/>
    <w:rsid w:val="00683D9F"/>
    <w:rsid w:val="0068692B"/>
    <w:rsid w:val="00693B25"/>
    <w:rsid w:val="0069542B"/>
    <w:rsid w:val="006A35A6"/>
    <w:rsid w:val="006A7000"/>
    <w:rsid w:val="006C0257"/>
    <w:rsid w:val="006C0676"/>
    <w:rsid w:val="006C0E29"/>
    <w:rsid w:val="006D30FE"/>
    <w:rsid w:val="006D3757"/>
    <w:rsid w:val="006D6AC3"/>
    <w:rsid w:val="006E2569"/>
    <w:rsid w:val="006E663F"/>
    <w:rsid w:val="006F16F9"/>
    <w:rsid w:val="006F3C46"/>
    <w:rsid w:val="006F3C7B"/>
    <w:rsid w:val="006F7348"/>
    <w:rsid w:val="006F796D"/>
    <w:rsid w:val="0070155F"/>
    <w:rsid w:val="007020CC"/>
    <w:rsid w:val="00704F46"/>
    <w:rsid w:val="0070710A"/>
    <w:rsid w:val="00710545"/>
    <w:rsid w:val="00711110"/>
    <w:rsid w:val="00712C14"/>
    <w:rsid w:val="007224C5"/>
    <w:rsid w:val="00732B4A"/>
    <w:rsid w:val="00733443"/>
    <w:rsid w:val="00735977"/>
    <w:rsid w:val="00735A71"/>
    <w:rsid w:val="007372A4"/>
    <w:rsid w:val="00741B04"/>
    <w:rsid w:val="00743CAE"/>
    <w:rsid w:val="0075218D"/>
    <w:rsid w:val="007521AC"/>
    <w:rsid w:val="00752E9F"/>
    <w:rsid w:val="00753459"/>
    <w:rsid w:val="00760559"/>
    <w:rsid w:val="0076382F"/>
    <w:rsid w:val="00766520"/>
    <w:rsid w:val="00767835"/>
    <w:rsid w:val="00776A9F"/>
    <w:rsid w:val="00776C9A"/>
    <w:rsid w:val="0077731D"/>
    <w:rsid w:val="007825DD"/>
    <w:rsid w:val="007833AD"/>
    <w:rsid w:val="00785B07"/>
    <w:rsid w:val="00791BE4"/>
    <w:rsid w:val="00795CCD"/>
    <w:rsid w:val="007A1411"/>
    <w:rsid w:val="007A756F"/>
    <w:rsid w:val="007B0F3E"/>
    <w:rsid w:val="007B4D77"/>
    <w:rsid w:val="007B4F0B"/>
    <w:rsid w:val="007B6B61"/>
    <w:rsid w:val="007B77D6"/>
    <w:rsid w:val="007C6523"/>
    <w:rsid w:val="007D30CD"/>
    <w:rsid w:val="007D4836"/>
    <w:rsid w:val="007E1909"/>
    <w:rsid w:val="007E2C84"/>
    <w:rsid w:val="007E3264"/>
    <w:rsid w:val="007E3AE2"/>
    <w:rsid w:val="007F0095"/>
    <w:rsid w:val="007F0333"/>
    <w:rsid w:val="007F7B2A"/>
    <w:rsid w:val="00806D3C"/>
    <w:rsid w:val="00817939"/>
    <w:rsid w:val="008327F4"/>
    <w:rsid w:val="008338F7"/>
    <w:rsid w:val="008424D8"/>
    <w:rsid w:val="00845728"/>
    <w:rsid w:val="00846938"/>
    <w:rsid w:val="0085069B"/>
    <w:rsid w:val="0085417E"/>
    <w:rsid w:val="00857D2E"/>
    <w:rsid w:val="008605D0"/>
    <w:rsid w:val="00860F40"/>
    <w:rsid w:val="008615C9"/>
    <w:rsid w:val="008670F2"/>
    <w:rsid w:val="00880852"/>
    <w:rsid w:val="008917FA"/>
    <w:rsid w:val="00895E5D"/>
    <w:rsid w:val="008962E2"/>
    <w:rsid w:val="008979D5"/>
    <w:rsid w:val="00897C1A"/>
    <w:rsid w:val="008A335A"/>
    <w:rsid w:val="008A42B3"/>
    <w:rsid w:val="008A4C3B"/>
    <w:rsid w:val="008A6070"/>
    <w:rsid w:val="008B2AD7"/>
    <w:rsid w:val="008B4CFC"/>
    <w:rsid w:val="008B6158"/>
    <w:rsid w:val="008B7BA2"/>
    <w:rsid w:val="008C0737"/>
    <w:rsid w:val="008C111F"/>
    <w:rsid w:val="008C2AFC"/>
    <w:rsid w:val="008C4ED7"/>
    <w:rsid w:val="008D6B7E"/>
    <w:rsid w:val="008D7845"/>
    <w:rsid w:val="008E38B1"/>
    <w:rsid w:val="00910F3E"/>
    <w:rsid w:val="009167C0"/>
    <w:rsid w:val="009258AD"/>
    <w:rsid w:val="009322AB"/>
    <w:rsid w:val="00933997"/>
    <w:rsid w:val="00935E3D"/>
    <w:rsid w:val="00941C38"/>
    <w:rsid w:val="00942DE1"/>
    <w:rsid w:val="00943F8B"/>
    <w:rsid w:val="009442B9"/>
    <w:rsid w:val="0094508F"/>
    <w:rsid w:val="009538CB"/>
    <w:rsid w:val="00955CA3"/>
    <w:rsid w:val="00957DF7"/>
    <w:rsid w:val="00960F3A"/>
    <w:rsid w:val="00963C22"/>
    <w:rsid w:val="00966B47"/>
    <w:rsid w:val="00967CD1"/>
    <w:rsid w:val="0097402D"/>
    <w:rsid w:val="0097406B"/>
    <w:rsid w:val="00975B98"/>
    <w:rsid w:val="00975F78"/>
    <w:rsid w:val="009777D3"/>
    <w:rsid w:val="009856B6"/>
    <w:rsid w:val="009859E6"/>
    <w:rsid w:val="00992C41"/>
    <w:rsid w:val="00993A82"/>
    <w:rsid w:val="00994504"/>
    <w:rsid w:val="00995957"/>
    <w:rsid w:val="00995C70"/>
    <w:rsid w:val="0099674E"/>
    <w:rsid w:val="009A0FE4"/>
    <w:rsid w:val="009A527B"/>
    <w:rsid w:val="009A6A31"/>
    <w:rsid w:val="009B556F"/>
    <w:rsid w:val="009B59E7"/>
    <w:rsid w:val="009C3FC1"/>
    <w:rsid w:val="009C460C"/>
    <w:rsid w:val="009C60C3"/>
    <w:rsid w:val="009C6933"/>
    <w:rsid w:val="009E0544"/>
    <w:rsid w:val="009E0F48"/>
    <w:rsid w:val="009E1C5C"/>
    <w:rsid w:val="00A014A6"/>
    <w:rsid w:val="00A037AC"/>
    <w:rsid w:val="00A03856"/>
    <w:rsid w:val="00A03D13"/>
    <w:rsid w:val="00A03F0B"/>
    <w:rsid w:val="00A04C7A"/>
    <w:rsid w:val="00A0589D"/>
    <w:rsid w:val="00A058E5"/>
    <w:rsid w:val="00A06375"/>
    <w:rsid w:val="00A1447E"/>
    <w:rsid w:val="00A16AC6"/>
    <w:rsid w:val="00A204DE"/>
    <w:rsid w:val="00A2072E"/>
    <w:rsid w:val="00A237BB"/>
    <w:rsid w:val="00A249BB"/>
    <w:rsid w:val="00A24CC4"/>
    <w:rsid w:val="00A25227"/>
    <w:rsid w:val="00A32344"/>
    <w:rsid w:val="00A4250D"/>
    <w:rsid w:val="00A64463"/>
    <w:rsid w:val="00A67B30"/>
    <w:rsid w:val="00A7045C"/>
    <w:rsid w:val="00A71CB4"/>
    <w:rsid w:val="00A769EA"/>
    <w:rsid w:val="00A76B09"/>
    <w:rsid w:val="00A76BCD"/>
    <w:rsid w:val="00A77157"/>
    <w:rsid w:val="00A80253"/>
    <w:rsid w:val="00A82078"/>
    <w:rsid w:val="00A82813"/>
    <w:rsid w:val="00A838C8"/>
    <w:rsid w:val="00A914FC"/>
    <w:rsid w:val="00A91C42"/>
    <w:rsid w:val="00A92D88"/>
    <w:rsid w:val="00A9516B"/>
    <w:rsid w:val="00A96106"/>
    <w:rsid w:val="00A96410"/>
    <w:rsid w:val="00A9780A"/>
    <w:rsid w:val="00A97EB5"/>
    <w:rsid w:val="00AA00AF"/>
    <w:rsid w:val="00AA77E6"/>
    <w:rsid w:val="00AA7A46"/>
    <w:rsid w:val="00AB08E6"/>
    <w:rsid w:val="00AB283D"/>
    <w:rsid w:val="00AB3BDE"/>
    <w:rsid w:val="00AB65BF"/>
    <w:rsid w:val="00AC0D3A"/>
    <w:rsid w:val="00AC3316"/>
    <w:rsid w:val="00AD312E"/>
    <w:rsid w:val="00AD6639"/>
    <w:rsid w:val="00AE0341"/>
    <w:rsid w:val="00B024B0"/>
    <w:rsid w:val="00B16E46"/>
    <w:rsid w:val="00B24A46"/>
    <w:rsid w:val="00B27754"/>
    <w:rsid w:val="00B27A13"/>
    <w:rsid w:val="00B51748"/>
    <w:rsid w:val="00B51B1A"/>
    <w:rsid w:val="00B54C9A"/>
    <w:rsid w:val="00B63676"/>
    <w:rsid w:val="00B655E3"/>
    <w:rsid w:val="00B701DA"/>
    <w:rsid w:val="00B70B36"/>
    <w:rsid w:val="00B75CF2"/>
    <w:rsid w:val="00B75EE9"/>
    <w:rsid w:val="00B829E8"/>
    <w:rsid w:val="00B85023"/>
    <w:rsid w:val="00B9044A"/>
    <w:rsid w:val="00B91D1E"/>
    <w:rsid w:val="00B96F7E"/>
    <w:rsid w:val="00BA469B"/>
    <w:rsid w:val="00BA6794"/>
    <w:rsid w:val="00BB4A5B"/>
    <w:rsid w:val="00BB6E2F"/>
    <w:rsid w:val="00BB76C5"/>
    <w:rsid w:val="00BC30C8"/>
    <w:rsid w:val="00BC52AE"/>
    <w:rsid w:val="00BD633A"/>
    <w:rsid w:val="00BD6E4D"/>
    <w:rsid w:val="00BE447E"/>
    <w:rsid w:val="00BE4F02"/>
    <w:rsid w:val="00BF1322"/>
    <w:rsid w:val="00BF2534"/>
    <w:rsid w:val="00BF2AAD"/>
    <w:rsid w:val="00BF5778"/>
    <w:rsid w:val="00C053FD"/>
    <w:rsid w:val="00C05B6F"/>
    <w:rsid w:val="00C103AA"/>
    <w:rsid w:val="00C16B4B"/>
    <w:rsid w:val="00C22398"/>
    <w:rsid w:val="00C23445"/>
    <w:rsid w:val="00C24B29"/>
    <w:rsid w:val="00C25896"/>
    <w:rsid w:val="00C2657F"/>
    <w:rsid w:val="00C35DE1"/>
    <w:rsid w:val="00C4133C"/>
    <w:rsid w:val="00C414BA"/>
    <w:rsid w:val="00C43D46"/>
    <w:rsid w:val="00C44932"/>
    <w:rsid w:val="00C4785F"/>
    <w:rsid w:val="00C524AA"/>
    <w:rsid w:val="00C5283C"/>
    <w:rsid w:val="00C54689"/>
    <w:rsid w:val="00C551DC"/>
    <w:rsid w:val="00C555CA"/>
    <w:rsid w:val="00C56CFA"/>
    <w:rsid w:val="00C57EE6"/>
    <w:rsid w:val="00C64056"/>
    <w:rsid w:val="00C66CE4"/>
    <w:rsid w:val="00C66E51"/>
    <w:rsid w:val="00C875BC"/>
    <w:rsid w:val="00C937C0"/>
    <w:rsid w:val="00C94075"/>
    <w:rsid w:val="00C96CF8"/>
    <w:rsid w:val="00C979A9"/>
    <w:rsid w:val="00CA72B1"/>
    <w:rsid w:val="00CA79C2"/>
    <w:rsid w:val="00CB02D5"/>
    <w:rsid w:val="00CB2DEC"/>
    <w:rsid w:val="00CB37FA"/>
    <w:rsid w:val="00CB6C08"/>
    <w:rsid w:val="00CD0DCA"/>
    <w:rsid w:val="00CD1DAC"/>
    <w:rsid w:val="00CD5AED"/>
    <w:rsid w:val="00CD7E6B"/>
    <w:rsid w:val="00CE2B04"/>
    <w:rsid w:val="00CE634E"/>
    <w:rsid w:val="00CF37DB"/>
    <w:rsid w:val="00D033F5"/>
    <w:rsid w:val="00D0755B"/>
    <w:rsid w:val="00D12B15"/>
    <w:rsid w:val="00D13655"/>
    <w:rsid w:val="00D175E0"/>
    <w:rsid w:val="00D201C6"/>
    <w:rsid w:val="00D224EF"/>
    <w:rsid w:val="00D25936"/>
    <w:rsid w:val="00D25A48"/>
    <w:rsid w:val="00D31EEC"/>
    <w:rsid w:val="00D410F7"/>
    <w:rsid w:val="00D421C2"/>
    <w:rsid w:val="00D4331B"/>
    <w:rsid w:val="00D43A13"/>
    <w:rsid w:val="00D43F35"/>
    <w:rsid w:val="00D43FE0"/>
    <w:rsid w:val="00D47270"/>
    <w:rsid w:val="00D5269E"/>
    <w:rsid w:val="00D5637A"/>
    <w:rsid w:val="00D638E0"/>
    <w:rsid w:val="00D64DF0"/>
    <w:rsid w:val="00D64F2F"/>
    <w:rsid w:val="00D716BA"/>
    <w:rsid w:val="00D72753"/>
    <w:rsid w:val="00D73A71"/>
    <w:rsid w:val="00D73D25"/>
    <w:rsid w:val="00D77459"/>
    <w:rsid w:val="00D7758D"/>
    <w:rsid w:val="00D86F17"/>
    <w:rsid w:val="00D91F9D"/>
    <w:rsid w:val="00DA0F1B"/>
    <w:rsid w:val="00DA5240"/>
    <w:rsid w:val="00DB1534"/>
    <w:rsid w:val="00DB2E17"/>
    <w:rsid w:val="00DB3D5E"/>
    <w:rsid w:val="00DB4A97"/>
    <w:rsid w:val="00DC0746"/>
    <w:rsid w:val="00DC2318"/>
    <w:rsid w:val="00DC2952"/>
    <w:rsid w:val="00DC34E5"/>
    <w:rsid w:val="00DC772B"/>
    <w:rsid w:val="00DC7CC8"/>
    <w:rsid w:val="00DD311E"/>
    <w:rsid w:val="00DD4895"/>
    <w:rsid w:val="00DF19C3"/>
    <w:rsid w:val="00DF2200"/>
    <w:rsid w:val="00DF43EE"/>
    <w:rsid w:val="00E06D2D"/>
    <w:rsid w:val="00E10A74"/>
    <w:rsid w:val="00E12B06"/>
    <w:rsid w:val="00E15E1F"/>
    <w:rsid w:val="00E16184"/>
    <w:rsid w:val="00E16846"/>
    <w:rsid w:val="00E2243B"/>
    <w:rsid w:val="00E253BF"/>
    <w:rsid w:val="00E26EDD"/>
    <w:rsid w:val="00E36825"/>
    <w:rsid w:val="00E41464"/>
    <w:rsid w:val="00E4155A"/>
    <w:rsid w:val="00E42DAC"/>
    <w:rsid w:val="00E44143"/>
    <w:rsid w:val="00E50955"/>
    <w:rsid w:val="00E50ACA"/>
    <w:rsid w:val="00E53323"/>
    <w:rsid w:val="00E54551"/>
    <w:rsid w:val="00E57715"/>
    <w:rsid w:val="00E57E4B"/>
    <w:rsid w:val="00E63D40"/>
    <w:rsid w:val="00E6521B"/>
    <w:rsid w:val="00E71CB9"/>
    <w:rsid w:val="00E73698"/>
    <w:rsid w:val="00E82149"/>
    <w:rsid w:val="00E8251C"/>
    <w:rsid w:val="00E8313C"/>
    <w:rsid w:val="00E90CE0"/>
    <w:rsid w:val="00E90E19"/>
    <w:rsid w:val="00EA3BEA"/>
    <w:rsid w:val="00EA4BDF"/>
    <w:rsid w:val="00EB0683"/>
    <w:rsid w:val="00EB09C6"/>
    <w:rsid w:val="00EB26A4"/>
    <w:rsid w:val="00EB3639"/>
    <w:rsid w:val="00EB446E"/>
    <w:rsid w:val="00EC06AD"/>
    <w:rsid w:val="00EC4556"/>
    <w:rsid w:val="00EC6326"/>
    <w:rsid w:val="00EC683A"/>
    <w:rsid w:val="00EC69C3"/>
    <w:rsid w:val="00ED1593"/>
    <w:rsid w:val="00ED29B0"/>
    <w:rsid w:val="00ED46AD"/>
    <w:rsid w:val="00ED4E13"/>
    <w:rsid w:val="00ED5D4C"/>
    <w:rsid w:val="00EF2910"/>
    <w:rsid w:val="00EF3A87"/>
    <w:rsid w:val="00EF5A06"/>
    <w:rsid w:val="00EF5BBB"/>
    <w:rsid w:val="00F00D64"/>
    <w:rsid w:val="00F108A0"/>
    <w:rsid w:val="00F14D6D"/>
    <w:rsid w:val="00F1575B"/>
    <w:rsid w:val="00F239EE"/>
    <w:rsid w:val="00F30AB1"/>
    <w:rsid w:val="00F33FE1"/>
    <w:rsid w:val="00F35561"/>
    <w:rsid w:val="00F357C5"/>
    <w:rsid w:val="00F35FD4"/>
    <w:rsid w:val="00F4072C"/>
    <w:rsid w:val="00F4155F"/>
    <w:rsid w:val="00F42EC4"/>
    <w:rsid w:val="00F437B5"/>
    <w:rsid w:val="00F44083"/>
    <w:rsid w:val="00F449ED"/>
    <w:rsid w:val="00F45203"/>
    <w:rsid w:val="00F452D3"/>
    <w:rsid w:val="00F53389"/>
    <w:rsid w:val="00F536CE"/>
    <w:rsid w:val="00F55533"/>
    <w:rsid w:val="00F5757A"/>
    <w:rsid w:val="00F63F82"/>
    <w:rsid w:val="00F648E7"/>
    <w:rsid w:val="00F70544"/>
    <w:rsid w:val="00F70DD5"/>
    <w:rsid w:val="00F7566C"/>
    <w:rsid w:val="00F87E97"/>
    <w:rsid w:val="00F960DF"/>
    <w:rsid w:val="00FA5449"/>
    <w:rsid w:val="00FA7193"/>
    <w:rsid w:val="00FB26E3"/>
    <w:rsid w:val="00FC0889"/>
    <w:rsid w:val="00FC1776"/>
    <w:rsid w:val="00FC2881"/>
    <w:rsid w:val="00FD65C2"/>
    <w:rsid w:val="00FD72DE"/>
    <w:rsid w:val="00FD7D41"/>
    <w:rsid w:val="00FD7DC1"/>
    <w:rsid w:val="00FE74B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rules v:ext="edit">
        <o:r id="V:Rule2" type="connector" idref="#AutoShape 3"/>
      </o:rules>
    </o:shapelayout>
  </w:shapeDefaults>
  <w:decimalSymbol w:val="."/>
  <w:listSeparator w:val=","/>
  <w15:docId w15:val="{590E80B0-424C-4590-B9E8-67E01B8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3698"/>
    <w:pPr>
      <w:spacing w:after="200"/>
    </w:pPr>
    <w:rPr>
      <w:sz w:val="24"/>
      <w:szCs w:val="24"/>
    </w:rPr>
  </w:style>
  <w:style w:type="paragraph" w:styleId="Heading1">
    <w:name w:val="heading 1"/>
    <w:basedOn w:val="Normal"/>
    <w:next w:val="Normal"/>
    <w:link w:val="Heading1Char"/>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335"/>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semiHidden/>
    <w:unhideWhenUsed/>
    <w:rsid w:val="00860F40"/>
    <w:pPr>
      <w:tabs>
        <w:tab w:val="center" w:pos="4320"/>
        <w:tab w:val="right" w:pos="8640"/>
      </w:tabs>
      <w:spacing w:after="0"/>
    </w:pPr>
  </w:style>
  <w:style w:type="character" w:customStyle="1" w:styleId="FooterChar">
    <w:name w:val="Footer Char"/>
    <w:basedOn w:val="DefaultParagraphFont"/>
    <w:link w:val="Footer"/>
    <w:uiPriority w:val="99"/>
    <w:semiHidden/>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554335"/>
    <w:pPr>
      <w:outlineLvl w:val="0"/>
    </w:pPr>
    <w:rPr>
      <w:rFonts w:ascii="Arial" w:hAnsi="Arial" w:cs="Arial"/>
      <w:color w:val="808080"/>
      <w:sz w:val="28"/>
      <w:szCs w:val="52"/>
    </w:rPr>
  </w:style>
  <w:style w:type="paragraph" w:customStyle="1" w:styleId="AHPRASubheading">
    <w:name w:val="AHPRA Subheading"/>
    <w:basedOn w:val="Normal"/>
    <w:qFormat/>
    <w:rsid w:val="00554335"/>
    <w:pPr>
      <w:spacing w:before="200"/>
    </w:pPr>
    <w:rPr>
      <w:rFonts w:ascii="Arial" w:hAnsi="Arial"/>
      <w:b/>
      <w:color w:val="008EC4"/>
      <w:sz w:val="20"/>
    </w:rPr>
  </w:style>
  <w:style w:type="paragraph" w:customStyle="1" w:styleId="AHPRASubheadinglevel2">
    <w:name w:val="AHPRA Subheading level 2"/>
    <w:basedOn w:val="AHPRASubheading"/>
    <w:next w:val="Normal"/>
    <w:rsid w:val="003F5C99"/>
    <w:rPr>
      <w:color w:val="auto"/>
    </w:rPr>
  </w:style>
  <w:style w:type="paragraph" w:customStyle="1" w:styleId="AHPRASubheadinglevel3">
    <w:name w:val="AHPRA Subheading level 3"/>
    <w:basedOn w:val="AHPRASubheading"/>
    <w:next w:val="Normal"/>
    <w:rsid w:val="00554335"/>
    <w:rPr>
      <w:b w:val="0"/>
      <w:i/>
    </w:rPr>
  </w:style>
  <w:style w:type="paragraph" w:customStyle="1" w:styleId="AHPRABulletlevel1">
    <w:name w:val="AHPRA Bullet level 1"/>
    <w:basedOn w:val="Normal"/>
    <w:qFormat/>
    <w:rsid w:val="00E73698"/>
    <w:pPr>
      <w:numPr>
        <w:numId w:val="6"/>
      </w:numPr>
      <w:spacing w:after="0"/>
      <w:ind w:left="357" w:hanging="357"/>
    </w:pPr>
    <w:rPr>
      <w:rFonts w:ascii="Arial" w:hAnsi="Arial"/>
      <w:sz w:val="20"/>
    </w:rPr>
  </w:style>
  <w:style w:type="paragraph" w:customStyle="1" w:styleId="AHPRABulletlevel2">
    <w:name w:val="AHPRA Bullet level 2"/>
    <w:basedOn w:val="AHPRABulletlevel1"/>
    <w:rsid w:val="00E12B06"/>
    <w:pPr>
      <w:numPr>
        <w:numId w:val="3"/>
      </w:numPr>
    </w:pPr>
  </w:style>
  <w:style w:type="paragraph" w:customStyle="1" w:styleId="AHPRABulletlevel3">
    <w:name w:val="AHPRA Bullet level 3"/>
    <w:basedOn w:val="AHPRABulletlevel2"/>
    <w:rsid w:val="00E12B06"/>
    <w:pPr>
      <w:numPr>
        <w:numId w:val="4"/>
      </w:numPr>
    </w:pPr>
  </w:style>
  <w:style w:type="paragraph" w:customStyle="1" w:styleId="AHPRABulletText">
    <w:name w:val="AHPRA Bullet Text"/>
    <w:basedOn w:val="Normal"/>
    <w:next w:val="Normal"/>
    <w:rsid w:val="00554335"/>
    <w:pPr>
      <w:numPr>
        <w:numId w:val="1"/>
      </w:numPr>
    </w:pPr>
    <w:rPr>
      <w:rFonts w:ascii="Arial MT Lt" w:hAnsi="Arial MT Lt"/>
      <w:sz w:val="20"/>
    </w:r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2"/>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Normal"/>
    <w:rsid w:val="00E73698"/>
    <w:pPr>
      <w:numPr>
        <w:numId w:val="5"/>
      </w:numPr>
      <w:ind w:left="284" w:hanging="284"/>
    </w:pPr>
  </w:style>
  <w:style w:type="paragraph" w:customStyle="1" w:styleId="AHPRAnumberedbulletpoint">
    <w:name w:val="AHPRA numbered bullet point"/>
    <w:basedOn w:val="AHPRABulletlevel1"/>
    <w:rsid w:val="009859E6"/>
    <w:pPr>
      <w:numPr>
        <w:numId w:val="7"/>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semiHidden/>
    <w:rsid w:val="00E73698"/>
    <w:rPr>
      <w:rFonts w:asciiTheme="majorHAnsi" w:eastAsiaTheme="majorEastAsia" w:hAnsiTheme="majorHAnsi" w:cstheme="majorBidi"/>
      <w:b/>
      <w:bCs/>
      <w:sz w:val="26"/>
      <w:szCs w:val="26"/>
    </w:rPr>
  </w:style>
  <w:style w:type="paragraph" w:styleId="Header">
    <w:name w:val="header"/>
    <w:basedOn w:val="Normal"/>
    <w:link w:val="HeaderChar"/>
    <w:uiPriority w:val="99"/>
    <w:rsid w:val="00E73698"/>
    <w:pPr>
      <w:tabs>
        <w:tab w:val="center" w:pos="4513"/>
        <w:tab w:val="right" w:pos="9026"/>
      </w:tabs>
    </w:pPr>
  </w:style>
  <w:style w:type="character" w:customStyle="1" w:styleId="HeaderChar">
    <w:name w:val="Header Char"/>
    <w:basedOn w:val="DefaultParagraphFont"/>
    <w:link w:val="Header"/>
    <w:uiPriority w:val="99"/>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rsid w:val="00E73698"/>
    <w:rPr>
      <w:sz w:val="20"/>
      <w:szCs w:val="20"/>
    </w:rPr>
  </w:style>
  <w:style w:type="character" w:customStyle="1" w:styleId="FootnoteTextChar">
    <w:name w:val="Footnote Text Char"/>
    <w:basedOn w:val="DefaultParagraphFont"/>
    <w:link w:val="FootnoteText"/>
    <w:rsid w:val="00E73698"/>
  </w:style>
  <w:style w:type="character" w:styleId="FootnoteReference">
    <w:name w:val="footnote reference"/>
    <w:basedOn w:val="DefaultParagraphFont"/>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semiHidden/>
    <w:rsid w:val="00E73698"/>
    <w:rPr>
      <w:rFonts w:asciiTheme="majorHAnsi" w:eastAsiaTheme="majorEastAsia" w:hAnsiTheme="majorHAnsi" w:cstheme="majorBidi"/>
      <w:b/>
      <w:bCs/>
      <w:i/>
      <w:iCs/>
      <w:sz w:val="28"/>
      <w:szCs w:val="28"/>
    </w:rPr>
  </w:style>
  <w:style w:type="paragraph" w:styleId="TOC2">
    <w:name w:val="toc 2"/>
    <w:basedOn w:val="Normal"/>
    <w:next w:val="Normal"/>
    <w:autoRedefine/>
    <w:uiPriority w:val="39"/>
    <w:rsid w:val="00CD5AED"/>
    <w:pPr>
      <w:ind w:left="240"/>
    </w:pPr>
    <w:rPr>
      <w:rFonts w:ascii="Arial" w:hAnsi="Arial"/>
      <w:sz w:val="20"/>
    </w:r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rsid w:val="008979D5"/>
    <w:pPr>
      <w:spacing w:after="0"/>
    </w:pPr>
    <w:rPr>
      <w:rFonts w:ascii="Tahoma" w:hAnsi="Tahoma" w:cs="Tahoma"/>
      <w:sz w:val="16"/>
      <w:szCs w:val="16"/>
    </w:rPr>
  </w:style>
  <w:style w:type="character" w:customStyle="1" w:styleId="BalloonTextChar">
    <w:name w:val="Balloon Text Char"/>
    <w:basedOn w:val="DefaultParagraphFont"/>
    <w:link w:val="BalloonText"/>
    <w:rsid w:val="008979D5"/>
    <w:rPr>
      <w:rFonts w:ascii="Tahoma" w:hAnsi="Tahoma" w:cs="Tahoma"/>
      <w:sz w:val="16"/>
      <w:szCs w:val="16"/>
    </w:rPr>
  </w:style>
  <w:style w:type="paragraph" w:customStyle="1" w:styleId="Default">
    <w:name w:val="Default"/>
    <w:rsid w:val="0004299E"/>
    <w:pPr>
      <w:autoSpaceDE w:val="0"/>
      <w:autoSpaceDN w:val="0"/>
      <w:adjustRightInd w:val="0"/>
    </w:pPr>
    <w:rPr>
      <w:rFonts w:ascii="Arial" w:hAnsi="Arial" w:cs="Arial"/>
      <w:color w:val="000000"/>
      <w:sz w:val="24"/>
      <w:szCs w:val="24"/>
      <w:lang w:val="en-AU"/>
    </w:rPr>
  </w:style>
  <w:style w:type="paragraph" w:styleId="ListParagraph">
    <w:name w:val="List Paragraph"/>
    <w:basedOn w:val="Normal"/>
    <w:uiPriority w:val="34"/>
    <w:unhideWhenUsed/>
    <w:qFormat/>
    <w:rsid w:val="0004299E"/>
    <w:pPr>
      <w:ind w:left="720"/>
      <w:contextualSpacing/>
    </w:pPr>
    <w:rPr>
      <w:rFonts w:ascii="Arial" w:hAnsi="Arial"/>
    </w:rPr>
  </w:style>
  <w:style w:type="paragraph" w:styleId="BodyText">
    <w:name w:val="Body Text"/>
    <w:basedOn w:val="Normal"/>
    <w:link w:val="BodyTextChar"/>
    <w:rsid w:val="00995C70"/>
    <w:pPr>
      <w:spacing w:after="120"/>
    </w:pPr>
  </w:style>
  <w:style w:type="character" w:customStyle="1" w:styleId="BodyTextChar">
    <w:name w:val="Body Text Char"/>
    <w:basedOn w:val="DefaultParagraphFont"/>
    <w:link w:val="BodyText"/>
    <w:rsid w:val="00995C70"/>
    <w:rPr>
      <w:sz w:val="24"/>
      <w:szCs w:val="24"/>
    </w:rPr>
  </w:style>
  <w:style w:type="character" w:styleId="CommentReference">
    <w:name w:val="annotation reference"/>
    <w:basedOn w:val="DefaultParagraphFont"/>
    <w:rsid w:val="001B7DE5"/>
    <w:rPr>
      <w:sz w:val="16"/>
      <w:szCs w:val="16"/>
    </w:rPr>
  </w:style>
  <w:style w:type="paragraph" w:styleId="CommentText">
    <w:name w:val="annotation text"/>
    <w:basedOn w:val="Normal"/>
    <w:link w:val="CommentTextChar"/>
    <w:rsid w:val="001B7DE5"/>
    <w:rPr>
      <w:sz w:val="20"/>
      <w:szCs w:val="20"/>
    </w:rPr>
  </w:style>
  <w:style w:type="character" w:customStyle="1" w:styleId="CommentTextChar">
    <w:name w:val="Comment Text Char"/>
    <w:basedOn w:val="DefaultParagraphFont"/>
    <w:link w:val="CommentText"/>
    <w:rsid w:val="001B7DE5"/>
  </w:style>
  <w:style w:type="paragraph" w:styleId="CommentSubject">
    <w:name w:val="annotation subject"/>
    <w:basedOn w:val="CommentText"/>
    <w:next w:val="CommentText"/>
    <w:link w:val="CommentSubjectChar"/>
    <w:rsid w:val="001B7DE5"/>
    <w:rPr>
      <w:b/>
      <w:bCs/>
    </w:rPr>
  </w:style>
  <w:style w:type="character" w:customStyle="1" w:styleId="CommentSubjectChar">
    <w:name w:val="Comment Subject Char"/>
    <w:basedOn w:val="CommentTextChar"/>
    <w:link w:val="CommentSubject"/>
    <w:rsid w:val="001B7DE5"/>
    <w:rPr>
      <w:b/>
      <w:bCs/>
    </w:rPr>
  </w:style>
  <w:style w:type="paragraph" w:customStyle="1" w:styleId="AHPRASubhead">
    <w:name w:val="AHPRA Subhead"/>
    <w:basedOn w:val="Normal"/>
    <w:qFormat/>
    <w:rsid w:val="00D25936"/>
    <w:rPr>
      <w:rFonts w:ascii="Arial" w:eastAsiaTheme="minorHAnsi" w:hAnsi="Arial" w:cstheme="minorBidi"/>
      <w:b/>
      <w:color w:val="008EC4"/>
      <w:sz w:val="20"/>
    </w:rPr>
  </w:style>
  <w:style w:type="paragraph" w:customStyle="1" w:styleId="AHPRAbody">
    <w:name w:val="AHPRA body"/>
    <w:basedOn w:val="Normal"/>
    <w:link w:val="AHPRAbodyChar"/>
    <w:qFormat/>
    <w:rsid w:val="00F35FD4"/>
    <w:rPr>
      <w:rFonts w:ascii="Arial" w:hAnsi="Arial"/>
      <w:sz w:val="20"/>
    </w:rPr>
  </w:style>
  <w:style w:type="character" w:customStyle="1" w:styleId="AHPRAbodyChar">
    <w:name w:val="AHPRA body Char"/>
    <w:basedOn w:val="DefaultParagraphFont"/>
    <w:link w:val="AHPRAbody"/>
    <w:rsid w:val="00F35FD4"/>
    <w:rPr>
      <w:rFonts w:ascii="Arial" w:hAnsi="Arial"/>
      <w:szCs w:val="24"/>
    </w:rPr>
  </w:style>
  <w:style w:type="character" w:customStyle="1" w:styleId="ti">
    <w:name w:val="ti"/>
    <w:basedOn w:val="DefaultParagraphFont"/>
    <w:rsid w:val="00D421C2"/>
  </w:style>
  <w:style w:type="character" w:customStyle="1" w:styleId="de">
    <w:name w:val="de"/>
    <w:basedOn w:val="DefaultParagraphFont"/>
    <w:rsid w:val="00D421C2"/>
  </w:style>
  <w:style w:type="character" w:customStyle="1" w:styleId="of">
    <w:name w:val="of"/>
    <w:basedOn w:val="DefaultParagraphFont"/>
    <w:rsid w:val="00D421C2"/>
  </w:style>
  <w:style w:type="character" w:customStyle="1" w:styleId="cn">
    <w:name w:val="cn"/>
    <w:basedOn w:val="DefaultParagraphFont"/>
    <w:rsid w:val="00D421C2"/>
  </w:style>
  <w:style w:type="character" w:styleId="FollowedHyperlink">
    <w:name w:val="FollowedHyperlink"/>
    <w:basedOn w:val="DefaultParagraphFont"/>
    <w:rsid w:val="00975F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0317">
      <w:bodyDiv w:val="1"/>
      <w:marLeft w:val="0"/>
      <w:marRight w:val="0"/>
      <w:marTop w:val="0"/>
      <w:marBottom w:val="0"/>
      <w:divBdr>
        <w:top w:val="none" w:sz="0" w:space="0" w:color="auto"/>
        <w:left w:val="none" w:sz="0" w:space="0" w:color="auto"/>
        <w:bottom w:val="none" w:sz="0" w:space="0" w:color="auto"/>
        <w:right w:val="none" w:sz="0" w:space="0" w:color="auto"/>
      </w:divBdr>
    </w:div>
    <w:div w:id="153034115">
      <w:bodyDiv w:val="1"/>
      <w:marLeft w:val="0"/>
      <w:marRight w:val="0"/>
      <w:marTop w:val="0"/>
      <w:marBottom w:val="0"/>
      <w:divBdr>
        <w:top w:val="none" w:sz="0" w:space="0" w:color="auto"/>
        <w:left w:val="none" w:sz="0" w:space="0" w:color="auto"/>
        <w:bottom w:val="none" w:sz="0" w:space="0" w:color="auto"/>
        <w:right w:val="none" w:sz="0" w:space="0" w:color="auto"/>
      </w:divBdr>
    </w:div>
    <w:div w:id="572279627">
      <w:bodyDiv w:val="1"/>
      <w:marLeft w:val="0"/>
      <w:marRight w:val="0"/>
      <w:marTop w:val="0"/>
      <w:marBottom w:val="0"/>
      <w:divBdr>
        <w:top w:val="none" w:sz="0" w:space="0" w:color="auto"/>
        <w:left w:val="none" w:sz="0" w:space="0" w:color="auto"/>
        <w:bottom w:val="none" w:sz="0" w:space="0" w:color="auto"/>
        <w:right w:val="none" w:sz="0" w:space="0" w:color="auto"/>
      </w:divBdr>
    </w:div>
    <w:div w:id="898125951">
      <w:bodyDiv w:val="1"/>
      <w:marLeft w:val="0"/>
      <w:marRight w:val="0"/>
      <w:marTop w:val="0"/>
      <w:marBottom w:val="0"/>
      <w:divBdr>
        <w:top w:val="none" w:sz="0" w:space="0" w:color="auto"/>
        <w:left w:val="none" w:sz="0" w:space="0" w:color="auto"/>
        <w:bottom w:val="none" w:sz="0" w:space="0" w:color="auto"/>
        <w:right w:val="none" w:sz="0" w:space="0" w:color="auto"/>
      </w:divBdr>
    </w:div>
    <w:div w:id="955212819">
      <w:bodyDiv w:val="1"/>
      <w:marLeft w:val="0"/>
      <w:marRight w:val="0"/>
      <w:marTop w:val="0"/>
      <w:marBottom w:val="0"/>
      <w:divBdr>
        <w:top w:val="none" w:sz="0" w:space="0" w:color="auto"/>
        <w:left w:val="none" w:sz="0" w:space="0" w:color="auto"/>
        <w:bottom w:val="none" w:sz="0" w:space="0" w:color="auto"/>
        <w:right w:val="none" w:sz="0" w:space="0" w:color="auto"/>
      </w:divBdr>
    </w:div>
    <w:div w:id="1012269495">
      <w:bodyDiv w:val="1"/>
      <w:marLeft w:val="0"/>
      <w:marRight w:val="0"/>
      <w:marTop w:val="0"/>
      <w:marBottom w:val="0"/>
      <w:divBdr>
        <w:top w:val="none" w:sz="0" w:space="0" w:color="auto"/>
        <w:left w:val="none" w:sz="0" w:space="0" w:color="auto"/>
        <w:bottom w:val="none" w:sz="0" w:space="0" w:color="auto"/>
        <w:right w:val="none" w:sz="0" w:space="0" w:color="auto"/>
      </w:divBdr>
    </w:div>
    <w:div w:id="1073041703">
      <w:bodyDiv w:val="1"/>
      <w:marLeft w:val="0"/>
      <w:marRight w:val="0"/>
      <w:marTop w:val="0"/>
      <w:marBottom w:val="0"/>
      <w:divBdr>
        <w:top w:val="none" w:sz="0" w:space="0" w:color="auto"/>
        <w:left w:val="none" w:sz="0" w:space="0" w:color="auto"/>
        <w:bottom w:val="none" w:sz="0" w:space="0" w:color="auto"/>
        <w:right w:val="none" w:sz="0" w:space="0" w:color="auto"/>
      </w:divBdr>
      <w:divsChild>
        <w:div w:id="333651738">
          <w:marLeft w:val="0"/>
          <w:marRight w:val="0"/>
          <w:marTop w:val="0"/>
          <w:marBottom w:val="0"/>
          <w:divBdr>
            <w:top w:val="none" w:sz="0" w:space="0" w:color="auto"/>
            <w:left w:val="none" w:sz="0" w:space="0" w:color="auto"/>
            <w:bottom w:val="none" w:sz="0" w:space="0" w:color="auto"/>
            <w:right w:val="none" w:sz="0" w:space="0" w:color="auto"/>
          </w:divBdr>
          <w:divsChild>
            <w:div w:id="1849052793">
              <w:marLeft w:val="0"/>
              <w:marRight w:val="0"/>
              <w:marTop w:val="0"/>
              <w:marBottom w:val="0"/>
              <w:divBdr>
                <w:top w:val="none" w:sz="0" w:space="0" w:color="auto"/>
                <w:left w:val="none" w:sz="0" w:space="0" w:color="auto"/>
                <w:bottom w:val="none" w:sz="0" w:space="0" w:color="auto"/>
                <w:right w:val="none" w:sz="0" w:space="0" w:color="auto"/>
              </w:divBdr>
              <w:divsChild>
                <w:div w:id="662971944">
                  <w:marLeft w:val="0"/>
                  <w:marRight w:val="0"/>
                  <w:marTop w:val="0"/>
                  <w:marBottom w:val="0"/>
                  <w:divBdr>
                    <w:top w:val="none" w:sz="0" w:space="0" w:color="auto"/>
                    <w:left w:val="none" w:sz="0" w:space="0" w:color="auto"/>
                    <w:bottom w:val="none" w:sz="0" w:space="0" w:color="auto"/>
                    <w:right w:val="none" w:sz="0" w:space="0" w:color="auto"/>
                  </w:divBdr>
                  <w:divsChild>
                    <w:div w:id="1158114122">
                      <w:marLeft w:val="0"/>
                      <w:marRight w:val="0"/>
                      <w:marTop w:val="0"/>
                      <w:marBottom w:val="0"/>
                      <w:divBdr>
                        <w:top w:val="none" w:sz="0" w:space="0" w:color="auto"/>
                        <w:left w:val="none" w:sz="0" w:space="0" w:color="auto"/>
                        <w:bottom w:val="none" w:sz="0" w:space="0" w:color="auto"/>
                        <w:right w:val="none" w:sz="0" w:space="0" w:color="auto"/>
                      </w:divBdr>
                      <w:divsChild>
                        <w:div w:id="910044311">
                          <w:marLeft w:val="0"/>
                          <w:marRight w:val="0"/>
                          <w:marTop w:val="0"/>
                          <w:marBottom w:val="0"/>
                          <w:divBdr>
                            <w:top w:val="none" w:sz="0" w:space="0" w:color="auto"/>
                            <w:left w:val="none" w:sz="0" w:space="0" w:color="auto"/>
                            <w:bottom w:val="none" w:sz="0" w:space="0" w:color="auto"/>
                            <w:right w:val="none" w:sz="0" w:space="0" w:color="auto"/>
                          </w:divBdr>
                          <w:divsChild>
                            <w:div w:id="1745372009">
                              <w:marLeft w:val="0"/>
                              <w:marRight w:val="0"/>
                              <w:marTop w:val="0"/>
                              <w:marBottom w:val="0"/>
                              <w:divBdr>
                                <w:top w:val="none" w:sz="0" w:space="0" w:color="auto"/>
                                <w:left w:val="none" w:sz="0" w:space="0" w:color="auto"/>
                                <w:bottom w:val="none" w:sz="0" w:space="0" w:color="auto"/>
                                <w:right w:val="none" w:sz="0" w:space="0" w:color="auto"/>
                              </w:divBdr>
                              <w:divsChild>
                                <w:div w:id="1574000712">
                                  <w:marLeft w:val="0"/>
                                  <w:marRight w:val="0"/>
                                  <w:marTop w:val="0"/>
                                  <w:marBottom w:val="0"/>
                                  <w:divBdr>
                                    <w:top w:val="none" w:sz="0" w:space="0" w:color="auto"/>
                                    <w:left w:val="none" w:sz="0" w:space="0" w:color="auto"/>
                                    <w:bottom w:val="none" w:sz="0" w:space="0" w:color="auto"/>
                                    <w:right w:val="none" w:sz="0" w:space="0" w:color="auto"/>
                                  </w:divBdr>
                                  <w:divsChild>
                                    <w:div w:id="140855594">
                                      <w:marLeft w:val="0"/>
                                      <w:marRight w:val="0"/>
                                      <w:marTop w:val="0"/>
                                      <w:marBottom w:val="0"/>
                                      <w:divBdr>
                                        <w:top w:val="none" w:sz="0" w:space="0" w:color="auto"/>
                                        <w:left w:val="none" w:sz="0" w:space="0" w:color="auto"/>
                                        <w:bottom w:val="none" w:sz="0" w:space="0" w:color="auto"/>
                                        <w:right w:val="none" w:sz="0" w:space="0" w:color="auto"/>
                                      </w:divBdr>
                                      <w:divsChild>
                                        <w:div w:id="475033978">
                                          <w:marLeft w:val="0"/>
                                          <w:marRight w:val="0"/>
                                          <w:marTop w:val="0"/>
                                          <w:marBottom w:val="0"/>
                                          <w:divBdr>
                                            <w:top w:val="none" w:sz="0" w:space="0" w:color="auto"/>
                                            <w:left w:val="none" w:sz="0" w:space="0" w:color="auto"/>
                                            <w:bottom w:val="none" w:sz="0" w:space="0" w:color="auto"/>
                                            <w:right w:val="none" w:sz="0" w:space="0" w:color="auto"/>
                                          </w:divBdr>
                                          <w:divsChild>
                                            <w:div w:id="1934430984">
                                              <w:marLeft w:val="0"/>
                                              <w:marRight w:val="0"/>
                                              <w:marTop w:val="0"/>
                                              <w:marBottom w:val="0"/>
                                              <w:divBdr>
                                                <w:top w:val="none" w:sz="0" w:space="0" w:color="auto"/>
                                                <w:left w:val="none" w:sz="0" w:space="0" w:color="auto"/>
                                                <w:bottom w:val="none" w:sz="0" w:space="0" w:color="auto"/>
                                                <w:right w:val="none" w:sz="0" w:space="0" w:color="auto"/>
                                              </w:divBdr>
                                              <w:divsChild>
                                                <w:div w:id="337118965">
                                                  <w:marLeft w:val="0"/>
                                                  <w:marRight w:val="0"/>
                                                  <w:marTop w:val="0"/>
                                                  <w:marBottom w:val="0"/>
                                                  <w:divBdr>
                                                    <w:top w:val="none" w:sz="0" w:space="0" w:color="auto"/>
                                                    <w:left w:val="none" w:sz="0" w:space="0" w:color="auto"/>
                                                    <w:bottom w:val="none" w:sz="0" w:space="0" w:color="auto"/>
                                                    <w:right w:val="none" w:sz="0" w:space="0" w:color="auto"/>
                                                  </w:divBdr>
                                                  <w:divsChild>
                                                    <w:div w:id="9270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620400">
      <w:bodyDiv w:val="1"/>
      <w:marLeft w:val="0"/>
      <w:marRight w:val="0"/>
      <w:marTop w:val="0"/>
      <w:marBottom w:val="0"/>
      <w:divBdr>
        <w:top w:val="none" w:sz="0" w:space="0" w:color="auto"/>
        <w:left w:val="none" w:sz="0" w:space="0" w:color="auto"/>
        <w:bottom w:val="none" w:sz="0" w:space="0" w:color="auto"/>
        <w:right w:val="none" w:sz="0" w:space="0" w:color="auto"/>
      </w:divBdr>
    </w:div>
    <w:div w:id="1714042606">
      <w:bodyDiv w:val="1"/>
      <w:marLeft w:val="0"/>
      <w:marRight w:val="0"/>
      <w:marTop w:val="0"/>
      <w:marBottom w:val="0"/>
      <w:divBdr>
        <w:top w:val="none" w:sz="0" w:space="0" w:color="auto"/>
        <w:left w:val="none" w:sz="0" w:space="0" w:color="auto"/>
        <w:bottom w:val="none" w:sz="0" w:space="0" w:color="auto"/>
        <w:right w:val="none" w:sz="0" w:space="0" w:color="auto"/>
      </w:divBdr>
      <w:divsChild>
        <w:div w:id="304243368">
          <w:marLeft w:val="0"/>
          <w:marRight w:val="0"/>
          <w:marTop w:val="0"/>
          <w:marBottom w:val="0"/>
          <w:divBdr>
            <w:top w:val="none" w:sz="0" w:space="0" w:color="auto"/>
            <w:left w:val="none" w:sz="0" w:space="0" w:color="auto"/>
            <w:bottom w:val="none" w:sz="0" w:space="0" w:color="auto"/>
            <w:right w:val="none" w:sz="0" w:space="0" w:color="auto"/>
          </w:divBdr>
          <w:divsChild>
            <w:div w:id="1864710142">
              <w:marLeft w:val="0"/>
              <w:marRight w:val="0"/>
              <w:marTop w:val="0"/>
              <w:marBottom w:val="0"/>
              <w:divBdr>
                <w:top w:val="none" w:sz="0" w:space="0" w:color="auto"/>
                <w:left w:val="none" w:sz="0" w:space="0" w:color="auto"/>
                <w:bottom w:val="none" w:sz="0" w:space="0" w:color="auto"/>
                <w:right w:val="none" w:sz="0" w:space="0" w:color="auto"/>
              </w:divBdr>
              <w:divsChild>
                <w:div w:id="5025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amc.org.au/index.php/ass/psv" TargetMode="External"/><Relationship Id="rId18" Type="http://schemas.openxmlformats.org/officeDocument/2006/relationships/hyperlink" Target="http://www.medicalboard.gov.au/Registration/Forms.aspx" TargetMode="External"/><Relationship Id="rId26" Type="http://schemas.openxmlformats.org/officeDocument/2006/relationships/hyperlink" Target="http://www.medicalboard.gov.au/Registration/International-Medical-Graduates/Specialist-Pathway.aspx" TargetMode="External"/><Relationship Id="rId3" Type="http://schemas.openxmlformats.org/officeDocument/2006/relationships/styles" Target="styles.xml"/><Relationship Id="rId21" Type="http://schemas.openxmlformats.org/officeDocument/2006/relationships/hyperlink" Target="http://www.medicalboard.gov.au/Registration/International-Medical-Graduates.aspx" TargetMode="External"/><Relationship Id="rId7" Type="http://schemas.openxmlformats.org/officeDocument/2006/relationships/endnotes" Target="endnotes.xml"/><Relationship Id="rId12" Type="http://schemas.openxmlformats.org/officeDocument/2006/relationships/hyperlink" Target="http://www.amc.org.au/assessment/psv" TargetMode="External"/><Relationship Id="rId17" Type="http://schemas.openxmlformats.org/officeDocument/2006/relationships/hyperlink" Target="http://www.ahpra.gov.au/Registration/Registers-of-Practitioners.aspx" TargetMode="External"/><Relationship Id="rId25" Type="http://schemas.openxmlformats.org/officeDocument/2006/relationships/hyperlink" Target="http://www.amc.org.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dicalboard.gov.au/Registration/International-Medical-Graduates/Specialist-Pathway.aspx" TargetMode="External"/><Relationship Id="rId20" Type="http://schemas.openxmlformats.org/officeDocument/2006/relationships/hyperlink" Target="http://www.medicalboard.gov.au/Registration/Fees.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c.org.au/index.php/ass/apo/sp" TargetMode="External"/><Relationship Id="rId24" Type="http://schemas.openxmlformats.org/officeDocument/2006/relationships/hyperlink" Target="http://www.medicalboard.gov.au/Registration/International-Medical-Graduates/Specialist-Pathway.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dicalboard.gov.au/Registration/International-Medical-Graduates/Specialist-Pathway.aspx" TargetMode="External"/><Relationship Id="rId23" Type="http://schemas.openxmlformats.org/officeDocument/2006/relationships/hyperlink" Target="http://www.medicalboard.gov.au/Registration/International-Medical-Graduates/Specialist-Pathway.aspx" TargetMode="External"/><Relationship Id="rId28" Type="http://schemas.openxmlformats.org/officeDocument/2006/relationships/footer" Target="footer1.xml"/><Relationship Id="rId10" Type="http://schemas.openxmlformats.org/officeDocument/2006/relationships/hyperlink" Target="http://www.medicalboard.gov.au/Registration/International-Medical-Graduates/Standard-Pathway.aspx" TargetMode="External"/><Relationship Id="rId19" Type="http://schemas.openxmlformats.org/officeDocument/2006/relationships/hyperlink" Target="http://www.medicalboard.gov.au/Registration/Types.aspx"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edicalboard.gov.au/Registration/International-Medical-Graduates/Competent-Authority-Pathway.aspx" TargetMode="External"/><Relationship Id="rId14" Type="http://schemas.openxmlformats.org/officeDocument/2006/relationships/hyperlink" Target="http://www.medicalboard.gov.au/Registration/International-Medical-Graduates/Specialist-Pathway.aspx" TargetMode="External"/><Relationship Id="rId22" Type="http://schemas.openxmlformats.org/officeDocument/2006/relationships/hyperlink" Target="http://www.medicalboard.gov.au/Registration/International-Medical-Graduates/Specialist-Pathway.aspx"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hyperlink" Target="https://imed.faime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EC92C-23A5-45AF-8E89-CCA4D789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1780</Words>
  <Characters>10151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Specialist pathway</vt:lpstr>
    </vt:vector>
  </TitlesOfParts>
  <Company>Johanna Villani Design</Company>
  <LinksUpToDate>false</LinksUpToDate>
  <CharactersWithSpaces>11908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pathway</dc:title>
  <dc:subject>FAQ</dc:subject>
  <dc:creator>Medical Board</dc:creator>
  <cp:lastModifiedBy>Gareth Meade</cp:lastModifiedBy>
  <cp:revision>2</cp:revision>
  <cp:lastPrinted>2014-03-13T03:27:00Z</cp:lastPrinted>
  <dcterms:created xsi:type="dcterms:W3CDTF">2015-10-01T00:14:00Z</dcterms:created>
  <dcterms:modified xsi:type="dcterms:W3CDTF">2015-10-01T00:14:00Z</dcterms:modified>
</cp:coreProperties>
</file>