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47" w:rsidRDefault="00F35D47" w:rsidP="001C7866">
      <w:pPr>
        <w:pStyle w:val="NoSpacing"/>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sidR="001C7866" w:rsidRPr="003614F2">
        <w:rPr>
          <w:highlight w:val="black"/>
        </w:rPr>
        <w:t>Content redacted</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Thursday, 28 May 2015 5:00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p>
    <w:p w:rsidR="00F35D47" w:rsidRDefault="00F35D47" w:rsidP="00F35D47"/>
    <w:p w:rsidR="00F35D47" w:rsidRDefault="00F35D47" w:rsidP="00F35D47">
      <w:pPr>
        <w:rPr>
          <w:rFonts w:eastAsia="Times New Roman"/>
        </w:rPr>
      </w:pPr>
    </w:p>
    <w:p w:rsidR="00F35D47" w:rsidRDefault="00F35D47" w:rsidP="00F35D47">
      <w:pPr>
        <w:rPr>
          <w:rFonts w:eastAsia="Times New Roman"/>
        </w:rPr>
      </w:pPr>
      <w:r>
        <w:rPr>
          <w:rFonts w:eastAsia="Times New Roman"/>
        </w:rPr>
        <w:t>I am in general agreeance with the guidelines outlined in option 3. Although it is the most stringent for change I feel the changes are prudent and necessary. </w:t>
      </w:r>
    </w:p>
    <w:p w:rsidR="00F35D47" w:rsidRDefault="00F35D47" w:rsidP="00F35D47">
      <w:pPr>
        <w:rPr>
          <w:rFonts w:eastAsia="Times New Roman"/>
        </w:rPr>
      </w:pPr>
      <w:r>
        <w:rPr>
          <w:rFonts w:eastAsia="Times New Roman"/>
        </w:rPr>
        <w:t>Particularly stronger emphasis and regulation needs to be placed on cosmetic procedures as still being medical and with that comes scrutiny in patient care and management. It is important that consultations and treatment plans need to be physically face to face by a registered medical practitioner who has undertake further training in cosmetic procedures</w:t>
      </w:r>
    </w:p>
    <w:p w:rsidR="00F35D47" w:rsidRDefault="00F35D47" w:rsidP="00F35D47">
      <w:pPr>
        <w:rPr>
          <w:rFonts w:eastAsia="Times New Roman"/>
        </w:rPr>
      </w:pPr>
      <w:r>
        <w:rPr>
          <w:rFonts w:eastAsia="Times New Roman"/>
        </w:rPr>
        <w:t>Regards</w:t>
      </w:r>
    </w:p>
    <w:p w:rsidR="00F35D47" w:rsidRDefault="00F35D47" w:rsidP="00F35D47">
      <w:pPr>
        <w:rPr>
          <w:rFonts w:eastAsia="Times New Roman"/>
        </w:rPr>
      </w:pPr>
      <w:r>
        <w:rPr>
          <w:rFonts w:eastAsia="Times New Roman"/>
        </w:rPr>
        <w:t>Dr Jane Shanahan</w:t>
      </w:r>
    </w:p>
    <w:p w:rsidR="00F35D47" w:rsidRDefault="00F35D47" w:rsidP="00F35D47">
      <w:pPr>
        <w:rPr>
          <w:rFonts w:eastAsia="Times New Roman"/>
        </w:rPr>
      </w:pPr>
      <w:r>
        <w:rPr>
          <w:rFonts w:eastAsia="Times New Roman"/>
        </w:rPr>
        <w:t>MED0001184736</w:t>
      </w:r>
    </w:p>
    <w:p w:rsidR="00DA1315" w:rsidRDefault="00F1597D"/>
    <w:sectPr w:rsidR="00DA1315" w:rsidSect="00163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35D47"/>
    <w:rsid w:val="0005620A"/>
    <w:rsid w:val="000E1ACC"/>
    <w:rsid w:val="001637D1"/>
    <w:rsid w:val="001C7866"/>
    <w:rsid w:val="00425219"/>
    <w:rsid w:val="007B2B07"/>
    <w:rsid w:val="00AD0E4E"/>
    <w:rsid w:val="00F1597D"/>
    <w:rsid w:val="00F24CBF"/>
    <w:rsid w:val="00F35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076A1-2FF8-4908-90DF-2A1052FA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4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Jane Shanahan</dc:title>
  <dc:subject>Submission</dc:subject>
  <dc:creator>Medical Board</dc:creator>
  <cp:lastModifiedBy>Sheryl Kamath</cp:lastModifiedBy>
  <cp:revision>2</cp:revision>
  <dcterms:created xsi:type="dcterms:W3CDTF">2015-09-16T23:52:00Z</dcterms:created>
  <dcterms:modified xsi:type="dcterms:W3CDTF">2015-09-16T23:52:00Z</dcterms:modified>
</cp:coreProperties>
</file>