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B8" w:rsidRDefault="00BE40CE" w:rsidP="00DE68B8">
      <w:pPr>
        <w:pStyle w:val="NoSpacing"/>
      </w:pPr>
      <w:bookmarkStart w:id="0" w:name="_GoBack"/>
      <w:bookmarkEnd w:id="0"/>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Nicolle </w:t>
      </w:r>
      <w:r w:rsidR="00DE68B8" w:rsidRPr="003614F2">
        <w:rPr>
          <w:highlight w:val="black"/>
        </w:rPr>
        <w:t>Content redacted</w:t>
      </w:r>
    </w:p>
    <w:p w:rsidR="00BE40CE" w:rsidRDefault="00BE40CE" w:rsidP="00BE40CE">
      <w:pPr>
        <w:rPr>
          <w:rFonts w:ascii="Tahoma" w:eastAsia="Times New Roman" w:hAnsi="Tahoma" w:cs="Tahoma"/>
          <w:sz w:val="20"/>
          <w:szCs w:val="20"/>
          <w:lang w:val="en-US"/>
        </w:rPr>
      </w:pP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Thursday, 14 May 2015 7:49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medboardconsultation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Consultation – Registered medical practitioners who provide cosmetic medical and surgical procedures’</w:t>
      </w:r>
    </w:p>
    <w:p w:rsidR="00BE40CE" w:rsidRDefault="00BE40CE" w:rsidP="00BE40CE"/>
    <w:p w:rsidR="00BE40CE" w:rsidRPr="00BE40CE" w:rsidRDefault="00BE40CE" w:rsidP="00BE40CE">
      <w:pPr>
        <w:rPr>
          <w:rFonts w:eastAsia="Times New Roman"/>
          <w:sz w:val="22"/>
        </w:rPr>
      </w:pPr>
      <w:r>
        <w:rPr>
          <w:rFonts w:ascii="Helvetica" w:eastAsia="Times New Roman" w:hAnsi="Helvetica" w:cs="Helvetica"/>
        </w:rPr>
        <w:br/>
      </w:r>
      <w:r w:rsidRPr="00BE40CE">
        <w:rPr>
          <w:rFonts w:ascii="Helvetica" w:eastAsia="Times New Roman" w:hAnsi="Helvetica" w:cs="Helvetica"/>
          <w:sz w:val="22"/>
        </w:rPr>
        <w:t>Executive Medical Officer</w:t>
      </w:r>
      <w:r w:rsidRPr="00BE40CE">
        <w:rPr>
          <w:rFonts w:ascii="Helvetica" w:eastAsia="Times New Roman" w:hAnsi="Helvetica" w:cs="Helvetica"/>
          <w:sz w:val="22"/>
        </w:rPr>
        <w:br/>
        <w:t>APHRA</w:t>
      </w:r>
      <w:r w:rsidRPr="00BE40CE">
        <w:rPr>
          <w:rFonts w:ascii="Helvetica" w:eastAsia="Times New Roman" w:hAnsi="Helvetica" w:cs="Helvetica"/>
          <w:sz w:val="22"/>
        </w:rPr>
        <w:br/>
        <w:t>GPO Box 9958</w:t>
      </w:r>
      <w:r w:rsidRPr="00BE40CE">
        <w:rPr>
          <w:rFonts w:ascii="Helvetica" w:eastAsia="Times New Roman" w:hAnsi="Helvetica" w:cs="Helvetica"/>
          <w:sz w:val="22"/>
        </w:rPr>
        <w:br/>
        <w:t>Melbourne Vic 3001</w:t>
      </w:r>
      <w:r w:rsidRPr="00BE40CE">
        <w:rPr>
          <w:rFonts w:ascii="Helvetica" w:eastAsia="Times New Roman" w:hAnsi="Helvetica" w:cs="Helvetica"/>
          <w:sz w:val="22"/>
        </w:rPr>
        <w:br/>
      </w:r>
      <w:r w:rsidRPr="00BE40CE">
        <w:rPr>
          <w:rFonts w:ascii="Helvetica" w:eastAsia="Times New Roman" w:hAnsi="Helvetica" w:cs="Helvetica"/>
          <w:sz w:val="22"/>
        </w:rPr>
        <w:br/>
        <w:t>To Whom It May Concern:</w:t>
      </w:r>
      <w:r w:rsidRPr="00BE40CE">
        <w:rPr>
          <w:rFonts w:ascii="Helvetica" w:eastAsia="Times New Roman" w:hAnsi="Helvetica" w:cs="Helvetica"/>
          <w:sz w:val="22"/>
        </w:rPr>
        <w:br/>
      </w:r>
      <w:r w:rsidRPr="00BE40CE">
        <w:rPr>
          <w:rFonts w:ascii="Helvetica" w:eastAsia="Times New Roman" w:hAnsi="Helvetica" w:cs="Helvetica"/>
          <w:sz w:val="22"/>
        </w:rPr>
        <w:br/>
        <w:t>RE: Public Consultation Paper; Registered Medical practitioners who provide who provide cosmetic and surgical procedures. </w:t>
      </w:r>
      <w:r w:rsidRPr="00BE40CE">
        <w:rPr>
          <w:rFonts w:ascii="Helvetica" w:eastAsia="Times New Roman" w:hAnsi="Helvetica" w:cs="Helvetica"/>
          <w:sz w:val="22"/>
        </w:rPr>
        <w:br/>
      </w:r>
      <w:r w:rsidRPr="00BE40CE">
        <w:rPr>
          <w:rFonts w:ascii="Helvetica" w:eastAsia="Times New Roman" w:hAnsi="Helvetica" w:cs="Helvetica"/>
          <w:sz w:val="22"/>
        </w:rPr>
        <w:br/>
        <w:t>I am writing to express my full support for the nurse injectors and their right to continue their current practises. As a patient of these treatments I believe I have the right to choose who preforms my treatment, and where I get my treatments done. </w:t>
      </w:r>
      <w:r w:rsidRPr="00BE40CE">
        <w:rPr>
          <w:rFonts w:ascii="Helvetica" w:eastAsia="Times New Roman" w:hAnsi="Helvetica" w:cs="Helvetica"/>
          <w:sz w:val="22"/>
        </w:rPr>
        <w:br/>
      </w:r>
      <w:r w:rsidRPr="00BE40CE">
        <w:rPr>
          <w:rFonts w:ascii="Helvetica" w:eastAsia="Times New Roman" w:hAnsi="Helvetica" w:cs="Helvetica"/>
          <w:sz w:val="22"/>
        </w:rPr>
        <w:br/>
        <w:t>I have been having cosmetic injection treatments for quite a few years. These treatments have been in a variety of settings. Initially, it was in a plastic surgery clinic where I assumed the doctor was going to do the treatment. In actual fact it was the nurse who performed the treatments, and I didn’t see the surgeon. It was always very rushed and I felt pressured to quickly sign the consent and get on with it because the waiting room was full. </w:t>
      </w:r>
      <w:r w:rsidRPr="00BE40CE">
        <w:rPr>
          <w:rFonts w:ascii="Helvetica" w:eastAsia="Times New Roman" w:hAnsi="Helvetica" w:cs="Helvetica"/>
          <w:sz w:val="22"/>
        </w:rPr>
        <w:br/>
      </w:r>
      <w:r w:rsidRPr="00BE40CE">
        <w:rPr>
          <w:rFonts w:ascii="Helvetica" w:eastAsia="Times New Roman" w:hAnsi="Helvetica" w:cs="Helvetica"/>
          <w:sz w:val="22"/>
        </w:rPr>
        <w:br/>
        <w:t>At first I was sceptical when my beauty clinic told me they were offering cosmetic injections. I was curious, and it was a lot closer to home. I thought it wouldn’t hurt to at least have a consultation, especially after a few of my close friends had already been and raved about the service they received. </w:t>
      </w:r>
      <w:r w:rsidRPr="00BE40CE">
        <w:rPr>
          <w:rFonts w:ascii="Helvetica" w:eastAsia="Times New Roman" w:hAnsi="Helvetica" w:cs="Helvetica"/>
          <w:sz w:val="22"/>
        </w:rPr>
        <w:br/>
      </w:r>
      <w:r w:rsidRPr="00BE40CE">
        <w:rPr>
          <w:rFonts w:ascii="Helvetica" w:eastAsia="Times New Roman" w:hAnsi="Helvetica" w:cs="Helvetica"/>
          <w:sz w:val="22"/>
        </w:rPr>
        <w:br/>
        <w:t>Three years ago, I made an appointment to see the nurse injector at my local beauty salon and I haven’t looked back. The initial consultation was 45 minutes long. It wasn’t a rushed with me in and out in 10 minutes. I liked that, I felt safe knowing she listened to me and understood my concerns .</w:t>
      </w:r>
      <w:r w:rsidRPr="00BE40CE">
        <w:rPr>
          <w:rFonts w:ascii="Helvetica" w:eastAsia="Times New Roman" w:hAnsi="Helvetica" w:cs="Helvetica"/>
          <w:sz w:val="22"/>
        </w:rPr>
        <w:br/>
      </w:r>
      <w:r w:rsidRPr="00BE40CE">
        <w:rPr>
          <w:rFonts w:ascii="Helvetica" w:eastAsia="Times New Roman" w:hAnsi="Helvetica" w:cs="Helvetica"/>
          <w:sz w:val="22"/>
        </w:rPr>
        <w:br/>
        <w:t>The consultation was quite different to anything I’d had elsewhere. She took a medical history, and photos and we talked about side effects and potential things that can happen, and what other options might work for me. Then we did a real time, face to face dual consultation with the doctor. We went through the consents and all my questions were answered openly and honestly. This was the most thorough and informative consultation I had ever had. </w:t>
      </w:r>
      <w:r w:rsidRPr="00BE40CE">
        <w:rPr>
          <w:rFonts w:ascii="Helvetica" w:eastAsia="Times New Roman" w:hAnsi="Helvetica" w:cs="Helvetica"/>
          <w:sz w:val="22"/>
        </w:rPr>
        <w:br/>
      </w:r>
      <w:r w:rsidRPr="00BE40CE">
        <w:rPr>
          <w:rFonts w:ascii="Helvetica" w:eastAsia="Times New Roman" w:hAnsi="Helvetica" w:cs="Helvetica"/>
          <w:sz w:val="22"/>
        </w:rPr>
        <w:br/>
        <w:t>Interestingly, prior to my real time, face to face dual consultation at my beauty clinic I didn’t know these treatments were using prescription medications that needed to be prescribed by a doctor. Despite all the treatments I had, it was the nurse injector in the little beauty clinic who informed me. </w:t>
      </w:r>
      <w:r w:rsidRPr="00BE40CE">
        <w:rPr>
          <w:rFonts w:ascii="Helvetica" w:eastAsia="Times New Roman" w:hAnsi="Helvetica" w:cs="Helvetica"/>
          <w:sz w:val="22"/>
        </w:rPr>
        <w:br/>
      </w:r>
      <w:r w:rsidRPr="00BE40CE">
        <w:rPr>
          <w:rFonts w:ascii="Helvetica" w:eastAsia="Times New Roman" w:hAnsi="Helvetica" w:cs="Helvetica"/>
          <w:sz w:val="22"/>
        </w:rPr>
        <w:br/>
        <w:t>Having a nurse injector in my local beauty clinic has completely changed my life. Not only do I look and feel fantastic! I know I am completely safe, her knowledge and expertise ensure that I am well looked after. If I ask for something that she thinks isn’t in my best interest she says No, then explains the rationale for why she thinks it’s not a good idea.</w:t>
      </w:r>
      <w:r w:rsidRPr="00BE40CE">
        <w:rPr>
          <w:rFonts w:ascii="Helvetica" w:eastAsia="Times New Roman" w:hAnsi="Helvetica" w:cs="Helvetica"/>
          <w:sz w:val="22"/>
        </w:rPr>
        <w:br/>
        <w:t>Having the doctor on call is also a very reassuring, and I know that if I have any concerns or questions I can contact them immediately.</w:t>
      </w:r>
      <w:r w:rsidRPr="00BE40CE">
        <w:rPr>
          <w:rFonts w:ascii="Helvetica" w:eastAsia="Times New Roman" w:hAnsi="Helvetica" w:cs="Helvetica"/>
          <w:sz w:val="22"/>
        </w:rPr>
        <w:br/>
      </w:r>
      <w:r w:rsidRPr="00BE40CE">
        <w:rPr>
          <w:rFonts w:ascii="Helvetica" w:eastAsia="Times New Roman" w:hAnsi="Helvetica" w:cs="Helvetica"/>
          <w:sz w:val="22"/>
        </w:rPr>
        <w:lastRenderedPageBreak/>
        <w:br/>
        <w:t>I’m asking that when you make your decision about this issue, you please consider that the patients of these minimally invasive cosmetic treatments are now very well informed and have a right to choose who, when and where we have these treatments. </w:t>
      </w:r>
      <w:r w:rsidRPr="00BE40CE">
        <w:rPr>
          <w:rFonts w:ascii="Helvetica" w:eastAsia="Times New Roman" w:hAnsi="Helvetica" w:cs="Helvetica"/>
          <w:sz w:val="22"/>
        </w:rPr>
        <w:br/>
      </w:r>
      <w:r w:rsidRPr="00BE40CE">
        <w:rPr>
          <w:rFonts w:ascii="Helvetica" w:eastAsia="Times New Roman" w:hAnsi="Helvetica" w:cs="Helvetica"/>
          <w:sz w:val="22"/>
        </w:rPr>
        <w:br/>
        <w:t>Sincerely</w:t>
      </w:r>
    </w:p>
    <w:p w:rsidR="00BE40CE" w:rsidRPr="00BE40CE" w:rsidRDefault="00BE40CE" w:rsidP="00BE40CE">
      <w:pPr>
        <w:rPr>
          <w:rFonts w:eastAsia="Times New Roman"/>
          <w:sz w:val="22"/>
        </w:rPr>
      </w:pPr>
    </w:p>
    <w:p w:rsidR="00DE68B8" w:rsidRDefault="00BE40CE" w:rsidP="00DE68B8">
      <w:pPr>
        <w:pStyle w:val="NoSpacing"/>
      </w:pPr>
      <w:r w:rsidRPr="00BE40CE">
        <w:rPr>
          <w:rFonts w:ascii="Helvetica" w:eastAsia="Times New Roman" w:hAnsi="Helvetica" w:cs="Helvetica"/>
        </w:rPr>
        <w:t xml:space="preserve">Nicolle </w:t>
      </w:r>
      <w:r w:rsidR="00DE68B8" w:rsidRPr="003614F2">
        <w:rPr>
          <w:highlight w:val="black"/>
        </w:rPr>
        <w:t>Content redacted</w:t>
      </w:r>
    </w:p>
    <w:p w:rsidR="00BE40CE" w:rsidRPr="00BE40CE" w:rsidRDefault="00BE40CE" w:rsidP="00BE40CE">
      <w:pPr>
        <w:rPr>
          <w:rFonts w:eastAsia="Times New Roman"/>
          <w:sz w:val="22"/>
        </w:rPr>
      </w:pPr>
    </w:p>
    <w:p w:rsidR="00BE40CE" w:rsidRPr="00BE40CE" w:rsidRDefault="00BE40CE" w:rsidP="00BE40CE">
      <w:pPr>
        <w:rPr>
          <w:rFonts w:eastAsia="Times New Roman"/>
          <w:sz w:val="22"/>
        </w:rPr>
      </w:pPr>
    </w:p>
    <w:p w:rsidR="00DA1315" w:rsidRPr="00BE40CE" w:rsidRDefault="007927C3">
      <w:pPr>
        <w:rPr>
          <w:sz w:val="22"/>
        </w:rPr>
      </w:pPr>
    </w:p>
    <w:sectPr w:rsidR="00DA1315" w:rsidRPr="00BE40CE" w:rsidSect="004A4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BE40CE"/>
    <w:rsid w:val="0005620A"/>
    <w:rsid w:val="002F799B"/>
    <w:rsid w:val="004A4FC5"/>
    <w:rsid w:val="007927C3"/>
    <w:rsid w:val="00AD0E4E"/>
    <w:rsid w:val="00BA34F0"/>
    <w:rsid w:val="00BE40CE"/>
    <w:rsid w:val="00DE68B8"/>
    <w:rsid w:val="00ED37D1"/>
    <w:rsid w:val="00F24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FE9C8-17B1-4A6E-BC33-DB728B44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0C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8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Nicolle</dc:title>
  <dc:subject>Submission</dc:subject>
  <dc:creator>Medical Board</dc:creator>
  <cp:lastModifiedBy>Sheryl Kamath</cp:lastModifiedBy>
  <cp:revision>2</cp:revision>
  <dcterms:created xsi:type="dcterms:W3CDTF">2015-09-17T01:10:00Z</dcterms:created>
  <dcterms:modified xsi:type="dcterms:W3CDTF">2015-09-17T01:10:00Z</dcterms:modified>
</cp:coreProperties>
</file>