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29" w:rsidRDefault="00004029" w:rsidP="00004029">
      <w:pPr>
        <w:rPr>
          <w:rFonts w:ascii="Tahoma" w:eastAsia="Times New Roman" w:hAnsi="Tahoma" w:cs="Tahoma"/>
          <w:sz w:val="20"/>
          <w:szCs w:val="20"/>
          <w:lang w:val="en-US" w:eastAsia="en-AU"/>
        </w:rPr>
      </w:pPr>
      <w:r>
        <w:rPr>
          <w:rFonts w:ascii="Tahoma" w:eastAsia="Times New Roman" w:hAnsi="Tahoma" w:cs="Tahoma"/>
          <w:b/>
          <w:bCs/>
          <w:sz w:val="20"/>
          <w:szCs w:val="20"/>
          <w:lang w:val="en-US" w:eastAsia="en-AU"/>
        </w:rPr>
        <w:t>From:</w:t>
      </w:r>
      <w:r>
        <w:rPr>
          <w:rFonts w:ascii="Tahoma" w:eastAsia="Times New Roman" w:hAnsi="Tahoma" w:cs="Tahoma"/>
          <w:sz w:val="20"/>
          <w:szCs w:val="20"/>
          <w:lang w:val="en-US" w:eastAsia="en-AU"/>
        </w:rPr>
        <w:t xml:space="preserve"> </w:t>
      </w:r>
      <w:r w:rsidR="0092440D" w:rsidRPr="0092440D">
        <w:rPr>
          <w:rFonts w:ascii="Tahoma" w:eastAsia="Times New Roman" w:hAnsi="Tahoma" w:cs="Tahoma"/>
          <w:sz w:val="20"/>
          <w:szCs w:val="20"/>
          <w:highlight w:val="black"/>
          <w:lang w:val="en-US" w:eastAsia="en-AU"/>
        </w:rPr>
        <w:t>content redacted</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Sent:</w:t>
      </w:r>
      <w:r>
        <w:rPr>
          <w:rFonts w:ascii="Tahoma" w:eastAsia="Times New Roman" w:hAnsi="Tahoma" w:cs="Tahoma"/>
          <w:sz w:val="20"/>
          <w:szCs w:val="20"/>
          <w:lang w:val="en-US" w:eastAsia="en-AU"/>
        </w:rPr>
        <w:t xml:space="preserve"> Thursday, 30 April 2015 5:39 PM</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To:</w:t>
      </w:r>
      <w:r>
        <w:rPr>
          <w:rFonts w:ascii="Tahoma" w:eastAsia="Times New Roman" w:hAnsi="Tahoma" w:cs="Tahoma"/>
          <w:sz w:val="20"/>
          <w:szCs w:val="20"/>
          <w:lang w:val="en-US" w:eastAsia="en-AU"/>
        </w:rPr>
        <w:t xml:space="preserve"> medboardconsultation</w:t>
      </w:r>
      <w:r>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Subject:</w:t>
      </w:r>
      <w:r>
        <w:rPr>
          <w:rFonts w:ascii="Tahoma" w:eastAsia="Times New Roman" w:hAnsi="Tahoma" w:cs="Tahoma"/>
          <w:sz w:val="20"/>
          <w:szCs w:val="20"/>
          <w:lang w:val="en-US" w:eastAsia="en-AU"/>
        </w:rPr>
        <w:t xml:space="preserve"> Consultation - Cosmetic medical and surgical procedures provided by medical practitioners' </w:t>
      </w:r>
    </w:p>
    <w:p w:rsidR="00004029" w:rsidRDefault="00004029" w:rsidP="00004029"/>
    <w:p w:rsidR="00004029" w:rsidRDefault="00004029" w:rsidP="00004029">
      <w:r>
        <w:t>Dear Sir/Madam</w:t>
      </w:r>
    </w:p>
    <w:p w:rsidR="00004029" w:rsidRDefault="00004029" w:rsidP="00004029">
      <w:r>
        <w:t>I am pleased to hear  the medical board effort to regulate the expanding cosmetics procedure In Australia .</w:t>
      </w:r>
    </w:p>
    <w:p w:rsidR="00004029" w:rsidRDefault="00004029" w:rsidP="00004029">
      <w:r>
        <w:t xml:space="preserve">My suggestions are as follows </w:t>
      </w:r>
    </w:p>
    <w:p w:rsidR="00004029" w:rsidRDefault="00004029" w:rsidP="00004029">
      <w:r>
        <w:t>1.Every cosm</w:t>
      </w:r>
      <w:bookmarkStart w:id="0" w:name="_GoBack"/>
      <w:bookmarkEnd w:id="0"/>
      <w:r>
        <w:t>etic doctor whether is doing injections or surgical or minimal procedures has to attend a minimum of a yearly course approved by the Board to continue practicing Cosmetics .</w:t>
      </w:r>
    </w:p>
    <w:p w:rsidR="00004029" w:rsidRDefault="00004029" w:rsidP="00004029">
      <w:r>
        <w:t>2.I noticed a lot of individuals especially laser clinics and beauty salons are using injectors  with improper training and employ a lot of nurses in the same Salon or clinic who has a Skype doctor which in my opinion is a poor practice and the aim of this is to make as much money as quick as possible.</w:t>
      </w:r>
    </w:p>
    <w:p w:rsidR="00004029" w:rsidRDefault="00004029" w:rsidP="00004029">
      <w:r>
        <w:t>I suggest that these clinics or salons has to go under accreditation especially  check up on  disposal of needles and practicing of Infectious control according to at least RACGP standards, also all injectors has to be in house especially supervising doctors.</w:t>
      </w:r>
    </w:p>
    <w:p w:rsidR="00004029" w:rsidRDefault="00004029" w:rsidP="00004029">
      <w:r>
        <w:t>3.Any supervising doctor has to go under intense training and accreditation if he decide to supervise other injectors.</w:t>
      </w:r>
    </w:p>
    <w:p w:rsidR="00004029" w:rsidRDefault="00004029" w:rsidP="00004029">
      <w:r>
        <w:t>4.Specific patients information ,Consents and Doctors information has to be standardized and  available to all practices specialising in cosmetics .</w:t>
      </w:r>
    </w:p>
    <w:p w:rsidR="00004029" w:rsidRDefault="00004029" w:rsidP="00004029">
      <w:r>
        <w:t>5.There should be a standardization of  Products that can be used and also a standardized contract between the patient and the injector to avoid all the trouble that happen after injections are carried out.</w:t>
      </w:r>
    </w:p>
    <w:p w:rsidR="00004029" w:rsidRDefault="00004029" w:rsidP="00004029">
      <w:r>
        <w:t>6.I suggest a special registeration  for all injectors and regular auditing  to obtain best practicing on this new field .</w:t>
      </w:r>
    </w:p>
    <w:p w:rsidR="00004029" w:rsidRDefault="00004029" w:rsidP="00004029">
      <w:r>
        <w:t>Yours</w:t>
      </w:r>
    </w:p>
    <w:p w:rsidR="00004029" w:rsidRDefault="00004029" w:rsidP="00004029">
      <w:r>
        <w:t xml:space="preserve">Dr Ashraf Aboud </w:t>
      </w:r>
    </w:p>
    <w:p w:rsidR="00004029" w:rsidRDefault="00004029" w:rsidP="00004029">
      <w:r>
        <w:t xml:space="preserve">MBBCh,FRACGP </w:t>
      </w:r>
    </w:p>
    <w:p w:rsidR="00004029" w:rsidRDefault="00004029" w:rsidP="00004029">
      <w:r>
        <w:t>Certified In Cosmetic Injections..</w:t>
      </w:r>
    </w:p>
    <w:p w:rsidR="00DA1315" w:rsidRDefault="005D5874"/>
    <w:sectPr w:rsidR="00DA1315" w:rsidSect="00AB1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004029"/>
    <w:rsid w:val="00004029"/>
    <w:rsid w:val="0005620A"/>
    <w:rsid w:val="001A574D"/>
    <w:rsid w:val="005462D3"/>
    <w:rsid w:val="005D5874"/>
    <w:rsid w:val="0092440D"/>
    <w:rsid w:val="009E684F"/>
    <w:rsid w:val="00A80BED"/>
    <w:rsid w:val="00AB1F1E"/>
    <w:rsid w:val="00AD0E4E"/>
    <w:rsid w:val="00E636C3"/>
    <w:rsid w:val="00F2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19FDC-37D6-4364-9A4C-D451B505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AHPRA</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 Registered medical practitioners who provide cosmetic medical and surgical procedures - Dr Ashraf Aboud</dc:title>
  <dc:subject>Submission</dc:subject>
  <dc:creator>Medical Board</dc:creator>
  <cp:lastModifiedBy>Sheryl Kamath</cp:lastModifiedBy>
  <cp:revision>2</cp:revision>
  <dcterms:created xsi:type="dcterms:W3CDTF">2015-09-10T23:57:00Z</dcterms:created>
  <dcterms:modified xsi:type="dcterms:W3CDTF">2015-09-10T23:57:00Z</dcterms:modified>
</cp:coreProperties>
</file>