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0D" w:rsidRDefault="00F46A0D" w:rsidP="00F46A0D">
      <w:pPr>
        <w:pStyle w:val="PlainText"/>
      </w:pPr>
      <w:r>
        <w:t>To whom it may concern,</w:t>
      </w:r>
    </w:p>
    <w:p w:rsidR="00F46A0D" w:rsidRDefault="00F46A0D" w:rsidP="00F46A0D">
      <w:pPr>
        <w:pStyle w:val="PlainText"/>
      </w:pPr>
    </w:p>
    <w:p w:rsidR="00F46A0D" w:rsidRDefault="00F46A0D" w:rsidP="00F46A0D">
      <w:pPr>
        <w:pStyle w:val="PlainText"/>
      </w:pPr>
      <w:r>
        <w:t>I have read the revised guidelines and believe the content is clear, precise and relevant to our scope of practice.</w:t>
      </w:r>
    </w:p>
    <w:p w:rsidR="00F46A0D" w:rsidRDefault="00F46A0D" w:rsidP="00F46A0D">
      <w:pPr>
        <w:pStyle w:val="PlainText"/>
      </w:pPr>
    </w:p>
    <w:p w:rsidR="00F46A0D" w:rsidRDefault="00F46A0D" w:rsidP="00F46A0D">
      <w:pPr>
        <w:pStyle w:val="PlainText"/>
      </w:pPr>
      <w:r>
        <w:t>Regards,</w:t>
      </w:r>
    </w:p>
    <w:p w:rsidR="00F46A0D" w:rsidRDefault="00F46A0D" w:rsidP="00F46A0D">
      <w:pPr>
        <w:pStyle w:val="PlainText"/>
      </w:pPr>
      <w:r>
        <w:t>Pam</w:t>
      </w:r>
    </w:p>
    <w:p w:rsidR="00BC0677" w:rsidRDefault="00BC0677"/>
    <w:sectPr w:rsidR="00BC0677" w:rsidSect="00BC0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F46A0D"/>
    <w:rsid w:val="000F1A42"/>
    <w:rsid w:val="00BC0677"/>
    <w:rsid w:val="00D212F9"/>
    <w:rsid w:val="00F4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46A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6A0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2</Lines>
  <Paragraphs>1</Paragraphs>
  <ScaleCrop>false</ScaleCrop>
  <Company>AHPRA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guidelines and Code of conduct - Pam Casa</dc:title>
  <dc:subject>Consultation submission</dc:subject>
  <dc:creator>AHPRA</dc:creator>
  <cp:lastModifiedBy>glyons</cp:lastModifiedBy>
  <cp:revision>2</cp:revision>
  <dcterms:created xsi:type="dcterms:W3CDTF">2013-10-09T04:00:00Z</dcterms:created>
  <dcterms:modified xsi:type="dcterms:W3CDTF">2013-10-09T04:00:00Z</dcterms:modified>
</cp:coreProperties>
</file>