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B3" w:rsidRDefault="00356CB3" w:rsidP="00554335">
      <w:pPr>
        <w:pStyle w:val="AHPRADocumenttitle"/>
      </w:pPr>
    </w:p>
    <w:p w:rsidR="00356CB3" w:rsidRDefault="00356CB3" w:rsidP="00554335">
      <w:pPr>
        <w:pStyle w:val="AHPRADocumenttitle"/>
      </w:pPr>
    </w:p>
    <w:p w:rsidR="00356CB3" w:rsidRDefault="00356CB3" w:rsidP="00554335">
      <w:pPr>
        <w:pStyle w:val="AHPRADocumenttitle"/>
      </w:pPr>
    </w:p>
    <w:p w:rsidR="00356CB3" w:rsidRDefault="00356CB3" w:rsidP="00554335">
      <w:pPr>
        <w:pStyle w:val="AHPRADocumenttitle"/>
      </w:pPr>
    </w:p>
    <w:p w:rsidR="00FC2881" w:rsidRPr="00A92D88" w:rsidRDefault="00E57715" w:rsidP="00554335">
      <w:pPr>
        <w:pStyle w:val="AHPRADocumenttitle"/>
      </w:pPr>
      <w:r w:rsidRPr="00A92D88">
        <w:t xml:space="preserve">FAQs - </w:t>
      </w:r>
      <w:r w:rsidR="00767835" w:rsidRPr="00A92D88">
        <w:t xml:space="preserve">Changes to the </w:t>
      </w:r>
      <w:r w:rsidR="00417F13">
        <w:t>Sp</w:t>
      </w:r>
      <w:r w:rsidR="00A92D88" w:rsidRPr="00A92D88">
        <w:t xml:space="preserve">ecialist </w:t>
      </w:r>
      <w:r w:rsidR="00417F13">
        <w:t>P</w:t>
      </w:r>
      <w:r w:rsidR="00767835" w:rsidRPr="00A92D88">
        <w:t>athway</w:t>
      </w:r>
    </w:p>
    <w:p w:rsidR="00C35DE1" w:rsidRPr="00A92D88" w:rsidRDefault="00F61624" w:rsidP="00FC2881">
      <w:pPr>
        <w:pStyle w:val="AHPRAHeadline"/>
        <w:outlineLvl w:val="0"/>
      </w:pPr>
      <w:r w:rsidRPr="00F61624">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7E3264" w:rsidRPr="00A92D88" w:rsidRDefault="007E3264" w:rsidP="00E73698">
      <w:pPr>
        <w:pStyle w:val="AHPRASubheading"/>
      </w:pPr>
      <w:bookmarkStart w:id="0" w:name="_Toc378680890"/>
      <w:bookmarkStart w:id="1" w:name="_Toc315895074"/>
      <w:r w:rsidRPr="00A92D88">
        <w:t>Summary</w:t>
      </w:r>
      <w:bookmarkEnd w:id="0"/>
    </w:p>
    <w:p w:rsidR="00F536CE" w:rsidRPr="00A92D88" w:rsidRDefault="007E3264" w:rsidP="007E3264">
      <w:pPr>
        <w:pStyle w:val="AHPRAbodytext"/>
      </w:pPr>
      <w:r w:rsidRPr="00A92D88">
        <w:t xml:space="preserve">The Medical Board of Australia (the Board) </w:t>
      </w:r>
      <w:r w:rsidR="00257512" w:rsidRPr="00A92D88">
        <w:t>is making changes</w:t>
      </w:r>
      <w:r w:rsidRPr="00A92D88">
        <w:t xml:space="preserve"> to the </w:t>
      </w:r>
      <w:r w:rsidR="00417F13">
        <w:t>S</w:t>
      </w:r>
      <w:r w:rsidR="00A92D88" w:rsidRPr="00A92D88">
        <w:t>pecialist</w:t>
      </w:r>
      <w:r w:rsidRPr="00A92D88">
        <w:t xml:space="preserve"> </w:t>
      </w:r>
      <w:r w:rsidR="00417F13">
        <w:t>P</w:t>
      </w:r>
      <w:r w:rsidRPr="00A92D88">
        <w:t>athway for international medical graduates (IMGs)</w:t>
      </w:r>
      <w:r w:rsidR="0004299E" w:rsidRPr="00A92D88">
        <w:t xml:space="preserve">. </w:t>
      </w:r>
      <w:r w:rsidR="00F536CE" w:rsidRPr="00A92D88">
        <w:t>The changes will take effect from 1 July 2014.</w:t>
      </w:r>
    </w:p>
    <w:p w:rsidR="00F536CE" w:rsidRPr="00A92D88" w:rsidRDefault="00F536CE" w:rsidP="007E3264">
      <w:pPr>
        <w:pStyle w:val="AHPRAbodytext"/>
      </w:pPr>
      <w:r w:rsidRPr="00A92D88">
        <w:t xml:space="preserve">These Frequently Asked Questions (FAQs) have been developed to assist applicants seeking to apply for registration via the </w:t>
      </w:r>
      <w:r w:rsidR="00417F13">
        <w:t>S</w:t>
      </w:r>
      <w:r w:rsidR="00A92D88">
        <w:t>pecialist</w:t>
      </w:r>
      <w:r w:rsidRPr="00A92D88">
        <w:t xml:space="preserve"> </w:t>
      </w:r>
      <w:r w:rsidR="00417F13">
        <w:t>P</w:t>
      </w:r>
      <w:r w:rsidRPr="00A92D88">
        <w:t xml:space="preserve">athway.  </w:t>
      </w:r>
    </w:p>
    <w:p w:rsidR="00F536CE" w:rsidRPr="00A92D88" w:rsidRDefault="00143EDD" w:rsidP="00F536CE">
      <w:pPr>
        <w:pStyle w:val="AHPRASubheading"/>
      </w:pPr>
      <w:r w:rsidRPr="00A92D88">
        <w:t xml:space="preserve">Why are changes being made to the </w:t>
      </w:r>
      <w:r w:rsidR="00417F13">
        <w:t>S</w:t>
      </w:r>
      <w:r w:rsidR="00A92D88" w:rsidRPr="00A92D88">
        <w:t>pecialist</w:t>
      </w:r>
      <w:r w:rsidRPr="00A92D88">
        <w:t xml:space="preserve"> </w:t>
      </w:r>
      <w:r w:rsidR="00417F13">
        <w:t>P</w:t>
      </w:r>
      <w:r w:rsidRPr="00A92D88">
        <w:t>athway</w:t>
      </w:r>
      <w:r w:rsidR="00F536CE" w:rsidRPr="00A92D88">
        <w:t>?</w:t>
      </w:r>
    </w:p>
    <w:p w:rsidR="00693B25" w:rsidRPr="00A92D88" w:rsidRDefault="00143EDD" w:rsidP="00693B25">
      <w:pPr>
        <w:pStyle w:val="AHPRAbodytext"/>
        <w:rPr>
          <w:szCs w:val="20"/>
        </w:rPr>
      </w:pPr>
      <w:r w:rsidRPr="00A92D88">
        <w:rPr>
          <w:szCs w:val="20"/>
        </w:rPr>
        <w:t xml:space="preserve">The National Registration and Accreditation Scheme has opened up opportunities to streamline and simplify the assessment and registration of </w:t>
      </w:r>
      <w:r w:rsidR="00693B25" w:rsidRPr="00A92D88">
        <w:rPr>
          <w:szCs w:val="20"/>
        </w:rPr>
        <w:t>IMGs. In addition, one of the fundamental aims of the 2011/12 House of Representatives Standing Committee on Health and Ageing inquiry into registration processes and support for overseas trained doctors was to reduce red tape, duplication and administrative hurdles faced by IMGs</w:t>
      </w:r>
      <w:r w:rsidR="007A1411" w:rsidRPr="00A92D88">
        <w:rPr>
          <w:szCs w:val="20"/>
        </w:rPr>
        <w:t xml:space="preserve">, </w:t>
      </w:r>
      <w:r w:rsidR="00693B25" w:rsidRPr="00A92D88">
        <w:rPr>
          <w:szCs w:val="20"/>
        </w:rPr>
        <w:t xml:space="preserve">whilst ensuring that the Australian standard continues to be rigorously applied. </w:t>
      </w:r>
    </w:p>
    <w:p w:rsidR="00693B25" w:rsidRPr="00A92D88" w:rsidRDefault="00693B25" w:rsidP="00693B25">
      <w:pPr>
        <w:pStyle w:val="AHPRAbodytext"/>
        <w:rPr>
          <w:szCs w:val="20"/>
        </w:rPr>
      </w:pPr>
      <w:r w:rsidRPr="00A92D88">
        <w:rPr>
          <w:szCs w:val="20"/>
        </w:rPr>
        <w:t>These changes go a significant way towards meeting this aim.</w:t>
      </w:r>
      <w:r w:rsidR="007A1411" w:rsidRPr="00A92D88">
        <w:rPr>
          <w:szCs w:val="20"/>
        </w:rPr>
        <w:t xml:space="preserve">  </w:t>
      </w:r>
    </w:p>
    <w:p w:rsidR="00693B25" w:rsidRPr="00A92D88" w:rsidRDefault="00693B25" w:rsidP="00693B25">
      <w:pPr>
        <w:pStyle w:val="AHPRASubheading"/>
      </w:pPr>
      <w:r w:rsidRPr="00A92D88">
        <w:t xml:space="preserve">What are the changes being made to the </w:t>
      </w:r>
      <w:r w:rsidR="00D13655" w:rsidRPr="00A92D88">
        <w:t xml:space="preserve">application process for </w:t>
      </w:r>
      <w:r w:rsidR="00417F13">
        <w:t>S</w:t>
      </w:r>
      <w:r w:rsidR="00A92D88" w:rsidRPr="00A92D88">
        <w:t xml:space="preserve">pecialist </w:t>
      </w:r>
      <w:r w:rsidR="00417F13">
        <w:t>P</w:t>
      </w:r>
      <w:r w:rsidRPr="00A92D88">
        <w:t>athway</w:t>
      </w:r>
      <w:r w:rsidR="00D13655" w:rsidRPr="00A92D88">
        <w:t xml:space="preserve"> applicants</w:t>
      </w:r>
      <w:r w:rsidRPr="00A92D88">
        <w:t>?</w:t>
      </w:r>
    </w:p>
    <w:p w:rsidR="00257512" w:rsidRPr="00A92D88" w:rsidRDefault="00D13655" w:rsidP="00A92D88">
      <w:pPr>
        <w:pStyle w:val="AHPRAbodytext"/>
        <w:rPr>
          <w:szCs w:val="20"/>
        </w:rPr>
      </w:pPr>
      <w:r w:rsidRPr="00A92D88">
        <w:rPr>
          <w:szCs w:val="20"/>
        </w:rPr>
        <w:t xml:space="preserve">From 1 July 2014, </w:t>
      </w:r>
      <w:r w:rsidR="00A92D88" w:rsidRPr="00A92D88">
        <w:rPr>
          <w:szCs w:val="20"/>
        </w:rPr>
        <w:t xml:space="preserve">IMGs will apply directly to the relevant specialist medical college for their specialist assessment (specialist recognition or </w:t>
      </w:r>
      <w:r w:rsidR="00417F13">
        <w:rPr>
          <w:szCs w:val="20"/>
        </w:rPr>
        <w:t>a</w:t>
      </w:r>
      <w:r w:rsidR="00A92D88" w:rsidRPr="00A92D88">
        <w:rPr>
          <w:szCs w:val="20"/>
        </w:rPr>
        <w:t xml:space="preserve">rea of </w:t>
      </w:r>
      <w:r w:rsidR="00417F13">
        <w:rPr>
          <w:szCs w:val="20"/>
        </w:rPr>
        <w:t>n</w:t>
      </w:r>
      <w:r w:rsidR="00A92D88" w:rsidRPr="00A92D88">
        <w:rPr>
          <w:szCs w:val="20"/>
        </w:rPr>
        <w:t xml:space="preserve">eed), rather than applying through the </w:t>
      </w:r>
      <w:r w:rsidR="005D7022">
        <w:rPr>
          <w:szCs w:val="20"/>
        </w:rPr>
        <w:t>AMC</w:t>
      </w:r>
      <w:r w:rsidR="00A92D88" w:rsidRPr="00A92D88">
        <w:rPr>
          <w:szCs w:val="20"/>
        </w:rPr>
        <w:t xml:space="preserve">. </w:t>
      </w:r>
    </w:p>
    <w:p w:rsidR="00257512" w:rsidRPr="00A92D88" w:rsidRDefault="00257512" w:rsidP="00257512">
      <w:pPr>
        <w:pStyle w:val="AHPRASubheading"/>
      </w:pPr>
      <w:r w:rsidRPr="00A92D88">
        <w:t xml:space="preserve">Will applicants still be required to undertake primary source verification </w:t>
      </w:r>
      <w:r w:rsidR="00C544B6">
        <w:t xml:space="preserve">of their qualifications </w:t>
      </w:r>
      <w:r w:rsidRPr="00A92D88">
        <w:t xml:space="preserve">through the </w:t>
      </w:r>
      <w:r w:rsidR="0014191B">
        <w:t>Australian Medical Council</w:t>
      </w:r>
      <w:r w:rsidRPr="00A92D88">
        <w:t xml:space="preserve">? </w:t>
      </w:r>
    </w:p>
    <w:p w:rsidR="00257512" w:rsidRPr="00A92D88" w:rsidRDefault="00257512" w:rsidP="00693B25">
      <w:pPr>
        <w:pStyle w:val="AHPRAbodytext"/>
        <w:rPr>
          <w:szCs w:val="20"/>
        </w:rPr>
      </w:pPr>
      <w:r w:rsidRPr="00A92D88">
        <w:rPr>
          <w:szCs w:val="20"/>
        </w:rPr>
        <w:t xml:space="preserve">Yes.  </w:t>
      </w:r>
      <w:r w:rsidR="00D13655" w:rsidRPr="00A92D88">
        <w:rPr>
          <w:szCs w:val="20"/>
        </w:rPr>
        <w:t xml:space="preserve">Applicants will </w:t>
      </w:r>
      <w:r w:rsidRPr="00A92D88">
        <w:rPr>
          <w:szCs w:val="20"/>
        </w:rPr>
        <w:t xml:space="preserve">still </w:t>
      </w:r>
      <w:r w:rsidR="00D13655" w:rsidRPr="00A92D88">
        <w:rPr>
          <w:szCs w:val="20"/>
        </w:rPr>
        <w:t>be required to apply to the AMC for</w:t>
      </w:r>
      <w:r w:rsidR="0014191B">
        <w:rPr>
          <w:szCs w:val="20"/>
        </w:rPr>
        <w:t xml:space="preserve"> primary source verification (PSV)</w:t>
      </w:r>
      <w:r w:rsidR="00C544B6">
        <w:rPr>
          <w:szCs w:val="20"/>
        </w:rPr>
        <w:t xml:space="preserve"> of their qualifications</w:t>
      </w:r>
      <w:r w:rsidR="00A92D88" w:rsidRPr="00A92D88">
        <w:rPr>
          <w:szCs w:val="20"/>
        </w:rPr>
        <w:t xml:space="preserve">. This should be done before </w:t>
      </w:r>
      <w:r w:rsidR="00D13655" w:rsidRPr="00A92D88">
        <w:rPr>
          <w:szCs w:val="20"/>
        </w:rPr>
        <w:t xml:space="preserve">applying to the </w:t>
      </w:r>
      <w:r w:rsidR="00A92D88" w:rsidRPr="00A92D88">
        <w:rPr>
          <w:szCs w:val="20"/>
        </w:rPr>
        <w:t>college for assessment.</w:t>
      </w:r>
      <w:r w:rsidR="00D13655" w:rsidRPr="00A92D88">
        <w:rPr>
          <w:szCs w:val="20"/>
        </w:rPr>
        <w:t xml:space="preserve"> </w:t>
      </w:r>
      <w:r w:rsidRPr="00A92D88">
        <w:rPr>
          <w:szCs w:val="20"/>
        </w:rPr>
        <w:t xml:space="preserve">For further information regarding the PSV process, please </w:t>
      </w:r>
      <w:r w:rsidR="00A92D88">
        <w:rPr>
          <w:szCs w:val="20"/>
        </w:rPr>
        <w:t xml:space="preserve">go to the </w:t>
      </w:r>
      <w:hyperlink r:id="rId8" w:history="1">
        <w:r w:rsidR="00A92D88" w:rsidRPr="00F36E00">
          <w:rPr>
            <w:rStyle w:val="Hyperlink"/>
            <w:szCs w:val="20"/>
          </w:rPr>
          <w:t>AMC website</w:t>
        </w:r>
      </w:hyperlink>
      <w:r w:rsidRPr="00A92D88">
        <w:rPr>
          <w:szCs w:val="20"/>
        </w:rPr>
        <w:t xml:space="preserve">. </w:t>
      </w:r>
    </w:p>
    <w:p w:rsidR="00A92D88" w:rsidRPr="00C12E5D" w:rsidRDefault="00BC30C8" w:rsidP="00D13655">
      <w:pPr>
        <w:pStyle w:val="AHPRASubheading"/>
      </w:pPr>
      <w:r w:rsidRPr="00C12E5D">
        <w:t>A</w:t>
      </w:r>
      <w:r w:rsidR="00A92D88" w:rsidRPr="00C12E5D">
        <w:t xml:space="preserve">re there </w:t>
      </w:r>
      <w:r w:rsidRPr="00C12E5D">
        <w:t xml:space="preserve">changes </w:t>
      </w:r>
      <w:r w:rsidR="00A92D88" w:rsidRPr="00C12E5D">
        <w:t xml:space="preserve">to the </w:t>
      </w:r>
      <w:r w:rsidRPr="00C12E5D">
        <w:t xml:space="preserve">college </w:t>
      </w:r>
      <w:r w:rsidR="00A92D88" w:rsidRPr="00C12E5D">
        <w:t>assessment process?</w:t>
      </w:r>
    </w:p>
    <w:p w:rsidR="00A92D88" w:rsidRPr="00C12E5D" w:rsidRDefault="008D51BE" w:rsidP="00D13655">
      <w:pPr>
        <w:pStyle w:val="AHPRASubheading"/>
        <w:rPr>
          <w:rFonts w:cs="Arial"/>
          <w:b w:val="0"/>
          <w:color w:val="auto"/>
          <w:szCs w:val="20"/>
        </w:rPr>
      </w:pPr>
      <w:r w:rsidRPr="00C12E5D">
        <w:rPr>
          <w:rFonts w:cs="Arial"/>
          <w:b w:val="0"/>
          <w:color w:val="auto"/>
          <w:szCs w:val="20"/>
        </w:rPr>
        <w:t xml:space="preserve">When a college receives an application for the </w:t>
      </w:r>
      <w:r w:rsidR="00417F13">
        <w:rPr>
          <w:rFonts w:cs="Arial"/>
          <w:b w:val="0"/>
          <w:color w:val="auto"/>
          <w:szCs w:val="20"/>
        </w:rPr>
        <w:t>S</w:t>
      </w:r>
      <w:r w:rsidRPr="00C12E5D">
        <w:rPr>
          <w:rFonts w:cs="Arial"/>
          <w:b w:val="0"/>
          <w:color w:val="auto"/>
          <w:szCs w:val="20"/>
        </w:rPr>
        <w:t xml:space="preserve">pecialist </w:t>
      </w:r>
      <w:r w:rsidR="00417F13">
        <w:rPr>
          <w:rFonts w:cs="Arial"/>
          <w:b w:val="0"/>
          <w:color w:val="auto"/>
          <w:szCs w:val="20"/>
        </w:rPr>
        <w:t>P</w:t>
      </w:r>
      <w:r w:rsidRPr="00C12E5D">
        <w:rPr>
          <w:rFonts w:cs="Arial"/>
          <w:b w:val="0"/>
          <w:color w:val="auto"/>
          <w:szCs w:val="20"/>
        </w:rPr>
        <w:t>athway they undertake a review of the application and supporting documentation and</w:t>
      </w:r>
      <w:r w:rsidR="00CC501F">
        <w:rPr>
          <w:rFonts w:cs="Arial"/>
          <w:b w:val="0"/>
          <w:color w:val="auto"/>
          <w:szCs w:val="20"/>
        </w:rPr>
        <w:t xml:space="preserve"> </w:t>
      </w:r>
      <w:r w:rsidRPr="00C12E5D">
        <w:rPr>
          <w:rFonts w:cs="Arial"/>
          <w:b w:val="0"/>
          <w:color w:val="auto"/>
          <w:szCs w:val="20"/>
        </w:rPr>
        <w:t xml:space="preserve">may interview the applicant. This process does not change. </w:t>
      </w:r>
      <w:r w:rsidR="0014191B">
        <w:rPr>
          <w:rFonts w:cs="Arial"/>
          <w:b w:val="0"/>
          <w:color w:val="auto"/>
          <w:szCs w:val="20"/>
        </w:rPr>
        <w:t xml:space="preserve">Refer to </w:t>
      </w:r>
      <w:r w:rsidRPr="00C12E5D">
        <w:rPr>
          <w:rFonts w:cs="Arial"/>
          <w:b w:val="0"/>
          <w:color w:val="auto"/>
          <w:szCs w:val="20"/>
        </w:rPr>
        <w:t xml:space="preserve">the </w:t>
      </w:r>
      <w:r w:rsidR="00E43C61" w:rsidRPr="00C12E5D">
        <w:rPr>
          <w:rFonts w:cs="Arial"/>
          <w:b w:val="0"/>
          <w:color w:val="auto"/>
          <w:szCs w:val="20"/>
        </w:rPr>
        <w:t>relevant college website for more information on their assessment of IMGs</w:t>
      </w:r>
      <w:r w:rsidR="00F743AE">
        <w:rPr>
          <w:rFonts w:cs="Arial"/>
          <w:b w:val="0"/>
          <w:color w:val="auto"/>
          <w:szCs w:val="20"/>
        </w:rPr>
        <w:t>.</w:t>
      </w:r>
    </w:p>
    <w:bookmarkEnd w:id="1"/>
    <w:p w:rsidR="00BE447E" w:rsidRPr="00C12E5D" w:rsidRDefault="00BE447E" w:rsidP="00BE447E">
      <w:pPr>
        <w:pStyle w:val="AHPRASubheading"/>
      </w:pPr>
      <w:r w:rsidRPr="00C12E5D">
        <w:t xml:space="preserve">What do </w:t>
      </w:r>
      <w:r w:rsidR="002E0B34">
        <w:t>IMGs d</w:t>
      </w:r>
      <w:r w:rsidRPr="00C12E5D">
        <w:t xml:space="preserve">o if </w:t>
      </w:r>
      <w:r w:rsidR="002E0B34">
        <w:t xml:space="preserve">they </w:t>
      </w:r>
      <w:r w:rsidRPr="00C12E5D">
        <w:t xml:space="preserve">currently hold limited registration via the </w:t>
      </w:r>
      <w:r w:rsidR="00417F13">
        <w:t>S</w:t>
      </w:r>
      <w:r w:rsidR="00A92D88" w:rsidRPr="00C12E5D">
        <w:t xml:space="preserve">pecialist </w:t>
      </w:r>
      <w:r w:rsidR="00417F13">
        <w:t>P</w:t>
      </w:r>
      <w:r w:rsidRPr="00C12E5D">
        <w:t>athway?</w:t>
      </w:r>
    </w:p>
    <w:p w:rsidR="001075A9" w:rsidRPr="00C12E5D" w:rsidRDefault="00C12E5D" w:rsidP="00CA72B1">
      <w:pPr>
        <w:pStyle w:val="AHPRASubheading"/>
        <w:rPr>
          <w:rFonts w:cs="Arial"/>
          <w:b w:val="0"/>
          <w:color w:val="auto"/>
          <w:szCs w:val="20"/>
          <w:lang w:val="en-AU"/>
        </w:rPr>
      </w:pPr>
      <w:r w:rsidRPr="00C12E5D">
        <w:rPr>
          <w:rFonts w:cs="Arial"/>
          <w:b w:val="0"/>
          <w:color w:val="auto"/>
          <w:szCs w:val="20"/>
          <w:lang w:val="en-AU"/>
        </w:rPr>
        <w:t xml:space="preserve">If </w:t>
      </w:r>
      <w:r w:rsidR="002E0B34">
        <w:rPr>
          <w:rFonts w:cs="Arial"/>
          <w:b w:val="0"/>
          <w:color w:val="auto"/>
          <w:szCs w:val="20"/>
          <w:lang w:val="en-AU"/>
        </w:rPr>
        <w:t>an IMG</w:t>
      </w:r>
      <w:r w:rsidRPr="00C12E5D">
        <w:rPr>
          <w:rFonts w:cs="Arial"/>
          <w:b w:val="0"/>
          <w:color w:val="auto"/>
          <w:szCs w:val="20"/>
          <w:lang w:val="en-AU"/>
        </w:rPr>
        <w:t xml:space="preserve"> </w:t>
      </w:r>
      <w:r w:rsidR="00E43C61" w:rsidRPr="00C12E5D">
        <w:rPr>
          <w:rFonts w:cs="Arial"/>
          <w:b w:val="0"/>
          <w:color w:val="auto"/>
          <w:szCs w:val="20"/>
          <w:lang w:val="en-AU"/>
        </w:rPr>
        <w:t>ha</w:t>
      </w:r>
      <w:r w:rsidR="002E0B34">
        <w:rPr>
          <w:rFonts w:cs="Arial"/>
          <w:b w:val="0"/>
          <w:color w:val="auto"/>
          <w:szCs w:val="20"/>
          <w:lang w:val="en-AU"/>
        </w:rPr>
        <w:t>s</w:t>
      </w:r>
      <w:r w:rsidR="00E43C61" w:rsidRPr="00C12E5D">
        <w:rPr>
          <w:rFonts w:cs="Arial"/>
          <w:b w:val="0"/>
          <w:color w:val="auto"/>
          <w:szCs w:val="20"/>
          <w:lang w:val="en-AU"/>
        </w:rPr>
        <w:t xml:space="preserve"> already been assessed by the college and ha</w:t>
      </w:r>
      <w:r w:rsidR="002E0B34">
        <w:rPr>
          <w:rFonts w:cs="Arial"/>
          <w:b w:val="0"/>
          <w:color w:val="auto"/>
          <w:szCs w:val="20"/>
          <w:lang w:val="en-AU"/>
        </w:rPr>
        <w:t>s</w:t>
      </w:r>
      <w:r w:rsidR="00E43C61" w:rsidRPr="00C12E5D">
        <w:rPr>
          <w:rFonts w:cs="Arial"/>
          <w:b w:val="0"/>
          <w:color w:val="auto"/>
          <w:szCs w:val="20"/>
          <w:lang w:val="en-AU"/>
        </w:rPr>
        <w:t xml:space="preserve"> limited registration</w:t>
      </w:r>
      <w:r w:rsidR="002E0B34">
        <w:rPr>
          <w:rFonts w:cs="Arial"/>
          <w:b w:val="0"/>
          <w:color w:val="auto"/>
          <w:szCs w:val="20"/>
          <w:lang w:val="en-AU"/>
        </w:rPr>
        <w:t xml:space="preserve">, </w:t>
      </w:r>
      <w:r w:rsidR="006D0FAB">
        <w:rPr>
          <w:rFonts w:cs="Arial"/>
          <w:b w:val="0"/>
          <w:color w:val="auto"/>
          <w:szCs w:val="20"/>
          <w:lang w:val="en-AU"/>
        </w:rPr>
        <w:t xml:space="preserve">and </w:t>
      </w:r>
      <w:r w:rsidR="002E0B34">
        <w:rPr>
          <w:rFonts w:cs="Arial"/>
          <w:b w:val="0"/>
          <w:color w:val="auto"/>
          <w:szCs w:val="20"/>
          <w:lang w:val="en-AU"/>
        </w:rPr>
        <w:t>is</w:t>
      </w:r>
      <w:r w:rsidR="00E43C61" w:rsidRPr="00C12E5D">
        <w:rPr>
          <w:rFonts w:cs="Arial"/>
          <w:b w:val="0"/>
          <w:color w:val="auto"/>
          <w:szCs w:val="20"/>
          <w:lang w:val="en-AU"/>
        </w:rPr>
        <w:t xml:space="preserve"> completing a period of supervised practice on the </w:t>
      </w:r>
      <w:r w:rsidR="00417F13">
        <w:rPr>
          <w:rFonts w:cs="Arial"/>
          <w:b w:val="0"/>
          <w:color w:val="auto"/>
          <w:szCs w:val="20"/>
          <w:lang w:val="en-AU"/>
        </w:rPr>
        <w:t>S</w:t>
      </w:r>
      <w:r w:rsidRPr="00C12E5D">
        <w:rPr>
          <w:rFonts w:cs="Arial"/>
          <w:b w:val="0"/>
          <w:color w:val="auto"/>
          <w:szCs w:val="20"/>
          <w:lang w:val="en-AU"/>
        </w:rPr>
        <w:t>pecialist</w:t>
      </w:r>
      <w:r w:rsidR="00E43C61" w:rsidRPr="00C12E5D">
        <w:rPr>
          <w:rFonts w:cs="Arial"/>
          <w:b w:val="0"/>
          <w:color w:val="auto"/>
          <w:szCs w:val="20"/>
          <w:lang w:val="en-AU"/>
        </w:rPr>
        <w:t xml:space="preserve"> </w:t>
      </w:r>
      <w:r w:rsidR="00417F13">
        <w:rPr>
          <w:rFonts w:cs="Arial"/>
          <w:b w:val="0"/>
          <w:color w:val="auto"/>
          <w:szCs w:val="20"/>
          <w:lang w:val="en-AU"/>
        </w:rPr>
        <w:t>P</w:t>
      </w:r>
      <w:r w:rsidR="00E43C61" w:rsidRPr="00C12E5D">
        <w:rPr>
          <w:rFonts w:cs="Arial"/>
          <w:b w:val="0"/>
          <w:color w:val="auto"/>
          <w:szCs w:val="20"/>
          <w:lang w:val="en-AU"/>
        </w:rPr>
        <w:t>athway</w:t>
      </w:r>
      <w:r w:rsidR="002E0B34">
        <w:rPr>
          <w:rFonts w:cs="Arial"/>
          <w:b w:val="0"/>
          <w:color w:val="auto"/>
          <w:szCs w:val="20"/>
          <w:lang w:val="en-AU"/>
        </w:rPr>
        <w:t>,</w:t>
      </w:r>
      <w:r w:rsidR="00E43C61" w:rsidRPr="00C12E5D">
        <w:rPr>
          <w:rFonts w:cs="Arial"/>
          <w:b w:val="0"/>
          <w:color w:val="auto"/>
          <w:szCs w:val="20"/>
          <w:lang w:val="en-AU"/>
        </w:rPr>
        <w:t xml:space="preserve"> </w:t>
      </w:r>
      <w:r w:rsidR="002E0B34">
        <w:rPr>
          <w:rFonts w:cs="Arial"/>
          <w:b w:val="0"/>
          <w:color w:val="auto"/>
          <w:szCs w:val="20"/>
          <w:lang w:val="en-AU"/>
        </w:rPr>
        <w:t>they</w:t>
      </w:r>
      <w:r w:rsidRPr="00C12E5D">
        <w:rPr>
          <w:rFonts w:cs="Arial"/>
          <w:b w:val="0"/>
          <w:color w:val="auto"/>
          <w:szCs w:val="20"/>
          <w:lang w:val="en-AU"/>
        </w:rPr>
        <w:t xml:space="preserve"> </w:t>
      </w:r>
      <w:r w:rsidR="00417F13">
        <w:rPr>
          <w:rFonts w:cs="Arial"/>
          <w:b w:val="0"/>
          <w:color w:val="auto"/>
          <w:szCs w:val="20"/>
          <w:lang w:val="en-AU"/>
        </w:rPr>
        <w:t xml:space="preserve">can </w:t>
      </w:r>
      <w:r w:rsidR="00E43C61" w:rsidRPr="00C12E5D">
        <w:rPr>
          <w:rFonts w:cs="Arial"/>
          <w:b w:val="0"/>
          <w:color w:val="auto"/>
          <w:szCs w:val="20"/>
          <w:lang w:val="en-AU"/>
        </w:rPr>
        <w:t xml:space="preserve">continue </w:t>
      </w:r>
      <w:r w:rsidR="00417F13">
        <w:rPr>
          <w:rFonts w:cs="Arial"/>
          <w:b w:val="0"/>
          <w:color w:val="auto"/>
          <w:szCs w:val="20"/>
          <w:lang w:val="en-AU"/>
        </w:rPr>
        <w:t>to complete their supervised practice</w:t>
      </w:r>
      <w:r w:rsidR="00E43C61" w:rsidRPr="00C12E5D">
        <w:rPr>
          <w:rFonts w:cs="Arial"/>
          <w:b w:val="0"/>
          <w:color w:val="auto"/>
          <w:szCs w:val="20"/>
          <w:lang w:val="en-AU"/>
        </w:rPr>
        <w:t>.</w:t>
      </w:r>
      <w:r w:rsidR="00417F13">
        <w:rPr>
          <w:rFonts w:cs="Arial"/>
          <w:b w:val="0"/>
          <w:color w:val="auto"/>
          <w:szCs w:val="20"/>
          <w:lang w:val="en-AU"/>
        </w:rPr>
        <w:t xml:space="preserve"> </w:t>
      </w:r>
      <w:r w:rsidR="003677CF">
        <w:rPr>
          <w:rFonts w:cs="Arial"/>
          <w:b w:val="0"/>
          <w:color w:val="auto"/>
          <w:szCs w:val="20"/>
          <w:lang w:val="en-AU"/>
        </w:rPr>
        <w:t>More i</w:t>
      </w:r>
      <w:r w:rsidR="00417F13">
        <w:rPr>
          <w:rFonts w:cs="Arial"/>
          <w:b w:val="0"/>
          <w:color w:val="auto"/>
          <w:szCs w:val="20"/>
          <w:lang w:val="en-AU"/>
        </w:rPr>
        <w:t xml:space="preserve">nformation on transitional arrangements for current registrants is available on the </w:t>
      </w:r>
      <w:hyperlink r:id="rId9" w:history="1">
        <w:r w:rsidR="00417F13" w:rsidRPr="00417F13">
          <w:rPr>
            <w:rStyle w:val="Hyperlink"/>
            <w:rFonts w:cs="Arial"/>
            <w:b w:val="0"/>
            <w:szCs w:val="20"/>
            <w:lang w:val="en-AU"/>
          </w:rPr>
          <w:t>Board</w:t>
        </w:r>
        <w:r w:rsidR="003677CF">
          <w:rPr>
            <w:rStyle w:val="Hyperlink"/>
            <w:rFonts w:cs="Arial"/>
            <w:b w:val="0"/>
            <w:szCs w:val="20"/>
            <w:lang w:val="en-AU"/>
          </w:rPr>
          <w:t>’s</w:t>
        </w:r>
        <w:r w:rsidR="00417F13" w:rsidRPr="00417F13">
          <w:rPr>
            <w:rStyle w:val="Hyperlink"/>
            <w:rFonts w:cs="Arial"/>
            <w:b w:val="0"/>
            <w:szCs w:val="20"/>
            <w:lang w:val="en-AU"/>
          </w:rPr>
          <w:t xml:space="preserve"> website</w:t>
        </w:r>
      </w:hyperlink>
      <w:r w:rsidR="00417F13">
        <w:rPr>
          <w:rFonts w:cs="Arial"/>
          <w:b w:val="0"/>
          <w:color w:val="auto"/>
          <w:szCs w:val="20"/>
          <w:lang w:val="en-AU"/>
        </w:rPr>
        <w:t>.</w:t>
      </w:r>
      <w:r w:rsidR="00E43C61" w:rsidRPr="00C12E5D">
        <w:rPr>
          <w:rFonts w:cs="Arial"/>
          <w:b w:val="0"/>
          <w:color w:val="auto"/>
          <w:szCs w:val="20"/>
          <w:lang w:val="en-AU"/>
        </w:rPr>
        <w:t xml:space="preserve"> </w:t>
      </w:r>
      <w:r w:rsidR="00417F13">
        <w:rPr>
          <w:rFonts w:cs="Arial"/>
          <w:b w:val="0"/>
          <w:color w:val="auto"/>
          <w:szCs w:val="20"/>
          <w:lang w:val="en-AU"/>
        </w:rPr>
        <w:t>IMGs should also note that from</w:t>
      </w:r>
      <w:r w:rsidR="001B529F">
        <w:rPr>
          <w:rFonts w:cs="Arial"/>
          <w:b w:val="0"/>
          <w:color w:val="auto"/>
          <w:szCs w:val="20"/>
          <w:lang w:val="en-AU"/>
        </w:rPr>
        <w:t xml:space="preserve"> </w:t>
      </w:r>
      <w:r w:rsidR="00E43C61" w:rsidRPr="00C12E5D">
        <w:rPr>
          <w:rFonts w:cs="Arial"/>
          <w:b w:val="0"/>
          <w:color w:val="auto"/>
          <w:szCs w:val="20"/>
          <w:lang w:val="en-AU"/>
        </w:rPr>
        <w:t xml:space="preserve">1 July 2014, </w:t>
      </w:r>
      <w:r w:rsidR="002E0B34">
        <w:rPr>
          <w:rFonts w:cs="Arial"/>
          <w:b w:val="0"/>
          <w:color w:val="auto"/>
          <w:szCs w:val="20"/>
          <w:lang w:val="en-AU"/>
        </w:rPr>
        <w:t>IMGs</w:t>
      </w:r>
      <w:r w:rsidRPr="00C12E5D">
        <w:rPr>
          <w:rFonts w:cs="Arial"/>
          <w:b w:val="0"/>
          <w:color w:val="auto"/>
          <w:szCs w:val="20"/>
          <w:lang w:val="en-AU"/>
        </w:rPr>
        <w:t xml:space="preserve"> will communicate directly with the college, rather than receiving correspondence through the </w:t>
      </w:r>
      <w:r w:rsidR="005D7022">
        <w:rPr>
          <w:rFonts w:cs="Arial"/>
          <w:b w:val="0"/>
          <w:color w:val="auto"/>
          <w:szCs w:val="20"/>
          <w:lang w:val="en-AU"/>
        </w:rPr>
        <w:t>AMC</w:t>
      </w:r>
      <w:r w:rsidRPr="00C12E5D">
        <w:rPr>
          <w:rFonts w:cs="Arial"/>
          <w:b w:val="0"/>
          <w:color w:val="auto"/>
          <w:szCs w:val="20"/>
          <w:lang w:val="en-AU"/>
        </w:rPr>
        <w:t xml:space="preserve">. Contact </w:t>
      </w:r>
      <w:r w:rsidR="002E0B34">
        <w:rPr>
          <w:rFonts w:cs="Arial"/>
          <w:b w:val="0"/>
          <w:color w:val="auto"/>
          <w:szCs w:val="20"/>
          <w:lang w:val="en-AU"/>
        </w:rPr>
        <w:t xml:space="preserve">the </w:t>
      </w:r>
      <w:r w:rsidR="001B529F">
        <w:rPr>
          <w:rFonts w:cs="Arial"/>
          <w:b w:val="0"/>
          <w:color w:val="auto"/>
          <w:szCs w:val="20"/>
          <w:lang w:val="en-AU"/>
        </w:rPr>
        <w:t xml:space="preserve">specialist </w:t>
      </w:r>
      <w:r w:rsidRPr="00C12E5D">
        <w:rPr>
          <w:rFonts w:cs="Arial"/>
          <w:b w:val="0"/>
          <w:color w:val="auto"/>
          <w:szCs w:val="20"/>
          <w:lang w:val="en-AU"/>
        </w:rPr>
        <w:t xml:space="preserve">college to find out more. </w:t>
      </w:r>
    </w:p>
    <w:p w:rsidR="00396487" w:rsidRDefault="00396487">
      <w:pPr>
        <w:spacing w:after="0"/>
        <w:rPr>
          <w:rFonts w:ascii="Arial" w:hAnsi="Arial"/>
          <w:b/>
          <w:color w:val="008EC4"/>
          <w:sz w:val="20"/>
        </w:rPr>
      </w:pPr>
    </w:p>
    <w:p w:rsidR="00BC30C8" w:rsidRPr="00377F45" w:rsidRDefault="00BC30C8" w:rsidP="00CA72B1">
      <w:pPr>
        <w:pStyle w:val="AHPRASubheading"/>
      </w:pPr>
      <w:r w:rsidRPr="00377F45">
        <w:lastRenderedPageBreak/>
        <w:t xml:space="preserve">Are there </w:t>
      </w:r>
      <w:r w:rsidR="00377F45" w:rsidRPr="00377F45">
        <w:t xml:space="preserve">changes to the </w:t>
      </w:r>
      <w:r w:rsidR="00417F13">
        <w:t>S</w:t>
      </w:r>
      <w:r w:rsidR="00377F45" w:rsidRPr="00377F45">
        <w:t xml:space="preserve">pecialist </w:t>
      </w:r>
      <w:r w:rsidR="00417F13">
        <w:t>P</w:t>
      </w:r>
      <w:r w:rsidR="00377F45" w:rsidRPr="00377F45">
        <w:t>athway – short term training?</w:t>
      </w:r>
    </w:p>
    <w:p w:rsidR="006D0FAB" w:rsidRDefault="00377F45" w:rsidP="00CA72B1">
      <w:pPr>
        <w:pStyle w:val="AHPRASubheading"/>
        <w:rPr>
          <w:rFonts w:cs="Arial"/>
          <w:b w:val="0"/>
          <w:color w:val="auto"/>
          <w:szCs w:val="20"/>
          <w:lang w:val="en-AU"/>
        </w:rPr>
      </w:pPr>
      <w:r w:rsidRPr="00377F45">
        <w:rPr>
          <w:rFonts w:cs="Arial"/>
          <w:b w:val="0"/>
          <w:color w:val="auto"/>
          <w:szCs w:val="20"/>
          <w:lang w:val="en-AU"/>
        </w:rPr>
        <w:t xml:space="preserve">No, the </w:t>
      </w:r>
      <w:r w:rsidR="00417F13">
        <w:rPr>
          <w:rFonts w:cs="Arial"/>
          <w:b w:val="0"/>
          <w:color w:val="auto"/>
          <w:szCs w:val="20"/>
          <w:lang w:val="en-AU"/>
        </w:rPr>
        <w:t>S</w:t>
      </w:r>
      <w:r w:rsidRPr="00377F45">
        <w:rPr>
          <w:rFonts w:cs="Arial"/>
          <w:b w:val="0"/>
          <w:color w:val="auto"/>
          <w:szCs w:val="20"/>
          <w:lang w:val="en-AU"/>
        </w:rPr>
        <w:t xml:space="preserve">pecialist </w:t>
      </w:r>
      <w:r w:rsidR="00417F13">
        <w:rPr>
          <w:rFonts w:cs="Arial"/>
          <w:b w:val="0"/>
          <w:color w:val="auto"/>
          <w:szCs w:val="20"/>
          <w:lang w:val="en-AU"/>
        </w:rPr>
        <w:t>P</w:t>
      </w:r>
      <w:r w:rsidRPr="00377F45">
        <w:rPr>
          <w:rFonts w:cs="Arial"/>
          <w:b w:val="0"/>
          <w:color w:val="auto"/>
          <w:szCs w:val="20"/>
          <w:lang w:val="en-AU"/>
        </w:rPr>
        <w:t xml:space="preserve">athway – short term training does not change. </w:t>
      </w:r>
    </w:p>
    <w:p w:rsidR="00CA72B1" w:rsidRPr="00377F45" w:rsidRDefault="00CA72B1" w:rsidP="00CA72B1">
      <w:pPr>
        <w:pStyle w:val="AHPRASubheading"/>
      </w:pPr>
      <w:r w:rsidRPr="00377F45">
        <w:t xml:space="preserve">Where can </w:t>
      </w:r>
      <w:r w:rsidR="002E0B34">
        <w:t>IMGs</w:t>
      </w:r>
      <w:r w:rsidRPr="00377F45">
        <w:t xml:space="preserve"> find further information </w:t>
      </w:r>
      <w:r w:rsidR="00BE447E" w:rsidRPr="00377F45">
        <w:t xml:space="preserve">about the </w:t>
      </w:r>
      <w:r w:rsidR="00417F13">
        <w:t>S</w:t>
      </w:r>
      <w:r w:rsidR="00A92D88" w:rsidRPr="00377F45">
        <w:t>pecialist</w:t>
      </w:r>
      <w:r w:rsidR="00BE447E" w:rsidRPr="00377F45">
        <w:t xml:space="preserve"> </w:t>
      </w:r>
      <w:r w:rsidR="00417F13">
        <w:t>P</w:t>
      </w:r>
      <w:r w:rsidR="00BE447E" w:rsidRPr="00377F45">
        <w:t>athway</w:t>
      </w:r>
      <w:r w:rsidR="00A92D88" w:rsidRPr="00377F45">
        <w:t xml:space="preserve">? </w:t>
      </w:r>
      <w:r w:rsidR="00BE447E" w:rsidRPr="00377F45">
        <w:t xml:space="preserve"> </w:t>
      </w:r>
    </w:p>
    <w:p w:rsidR="008C38AE" w:rsidRDefault="008C38AE" w:rsidP="008C38AE">
      <w:pPr>
        <w:spacing w:after="0"/>
        <w:rPr>
          <w:rFonts w:ascii="Arial" w:hAnsi="Arial" w:cs="Arial"/>
          <w:sz w:val="20"/>
          <w:szCs w:val="20"/>
          <w:lang w:val="en-AU"/>
        </w:rPr>
      </w:pPr>
      <w:r>
        <w:rPr>
          <w:rFonts w:ascii="Arial" w:hAnsi="Arial" w:cs="Arial"/>
          <w:sz w:val="20"/>
          <w:szCs w:val="20"/>
          <w:lang w:val="en-AU"/>
        </w:rPr>
        <w:t xml:space="preserve">More information </w:t>
      </w:r>
      <w:r w:rsidR="004A7D90">
        <w:rPr>
          <w:rFonts w:ascii="Arial" w:hAnsi="Arial" w:cs="Arial"/>
          <w:sz w:val="20"/>
          <w:szCs w:val="20"/>
          <w:lang w:val="en-AU"/>
        </w:rPr>
        <w:t>is</w:t>
      </w:r>
      <w:r>
        <w:rPr>
          <w:rFonts w:ascii="Arial" w:hAnsi="Arial" w:cs="Arial"/>
          <w:sz w:val="20"/>
          <w:szCs w:val="20"/>
          <w:lang w:val="en-AU"/>
        </w:rPr>
        <w:t xml:space="preserve"> available on the </w:t>
      </w:r>
      <w:hyperlink r:id="rId10" w:history="1">
        <w:r w:rsidRPr="00740A0D">
          <w:rPr>
            <w:rStyle w:val="Hyperlink"/>
            <w:rFonts w:ascii="Arial" w:hAnsi="Arial" w:cs="Arial"/>
            <w:sz w:val="20"/>
            <w:szCs w:val="20"/>
            <w:lang w:val="en-AU"/>
          </w:rPr>
          <w:t>Board’s website</w:t>
        </w:r>
      </w:hyperlink>
      <w:r>
        <w:rPr>
          <w:rFonts w:ascii="Arial" w:hAnsi="Arial" w:cs="Arial"/>
          <w:sz w:val="20"/>
          <w:szCs w:val="20"/>
          <w:lang w:val="en-AU"/>
        </w:rPr>
        <w:t>.</w:t>
      </w:r>
    </w:p>
    <w:sectPr w:rsidR="008C38AE" w:rsidSect="00300B6D">
      <w:headerReference w:type="default" r:id="rId11"/>
      <w:footerReference w:type="even" r:id="rId12"/>
      <w:footerReference w:type="default" r:id="rId13"/>
      <w:headerReference w:type="first" r:id="rId14"/>
      <w:footerReference w:type="first" r:id="rId15"/>
      <w:pgSz w:w="11900" w:h="16840"/>
      <w:pgMar w:top="1533" w:right="1268" w:bottom="1418" w:left="1134" w:header="283"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7C" w:rsidRDefault="0079117C" w:rsidP="00FC2881">
      <w:pPr>
        <w:spacing w:after="0"/>
      </w:pPr>
      <w:r>
        <w:separator/>
      </w:r>
    </w:p>
  </w:endnote>
  <w:endnote w:type="continuationSeparator" w:id="0">
    <w:p w:rsidR="0079117C" w:rsidRDefault="0079117C"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MT L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7C" w:rsidRDefault="00F61624" w:rsidP="00FC2881">
    <w:pPr>
      <w:pStyle w:val="Footer"/>
      <w:framePr w:wrap="around" w:vAnchor="text" w:hAnchor="margin" w:xAlign="right" w:y="1"/>
    </w:pPr>
    <w:r>
      <w:fldChar w:fldCharType="begin"/>
    </w:r>
    <w:r w:rsidR="0079117C">
      <w:instrText xml:space="preserve">PAGE  </w:instrText>
    </w:r>
    <w:r>
      <w:fldChar w:fldCharType="end"/>
    </w:r>
  </w:p>
  <w:p w:rsidR="0079117C" w:rsidRDefault="0079117C" w:rsidP="00FC2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7C" w:rsidRPr="00E73698" w:rsidRDefault="00F61624" w:rsidP="00356CB3">
    <w:pPr>
      <w:pStyle w:val="AHPRApagenumber"/>
      <w:framePr w:wrap="around" w:hAnchor="page" w:x="10784" w:y="-435"/>
    </w:pPr>
    <w:fldSimple w:instr="PAGE  ">
      <w:r w:rsidR="0037245F">
        <w:rPr>
          <w:noProof/>
        </w:rPr>
        <w:t>2</w:t>
      </w:r>
    </w:fldSimple>
  </w:p>
  <w:p w:rsidR="0079117C" w:rsidRDefault="0079117C" w:rsidP="00356CB3">
    <w:pPr>
      <w:pStyle w:val="AHPRASubheadinglevel3"/>
      <w:rPr>
        <w:sz w:val="18"/>
      </w:rPr>
    </w:pPr>
    <w:r>
      <w:rPr>
        <w:sz w:val="18"/>
      </w:rPr>
      <w:t>Frequently Asked Questions - Changes to the specialist pathway</w:t>
    </w:r>
  </w:p>
  <w:p w:rsidR="0079117C" w:rsidRPr="00356CB3" w:rsidRDefault="0079117C" w:rsidP="00E73698">
    <w:pPr>
      <w:spacing w:after="100"/>
      <w:ind w:right="360"/>
      <w:jc w:val="center"/>
      <w:rPr>
        <w:rFonts w:ascii="Arial" w:hAnsi="Arial" w:cs="Arial"/>
        <w:sz w:val="2"/>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7C" w:rsidRPr="00433482" w:rsidRDefault="0079117C" w:rsidP="007825DD">
    <w:pPr>
      <w:spacing w:after="100"/>
      <w:jc w:val="center"/>
      <w:rPr>
        <w:rFonts w:ascii="Arial" w:hAnsi="Arial" w:cs="Arial"/>
        <w:b/>
        <w:color w:val="008EC4"/>
        <w:sz w:val="20"/>
      </w:rPr>
    </w:pPr>
    <w:r w:rsidRPr="00433482">
      <w:rPr>
        <w:rFonts w:ascii="Arial" w:hAnsi="Arial" w:cs="Arial"/>
        <w:b/>
        <w:color w:val="424342"/>
        <w:sz w:val="20"/>
      </w:rPr>
      <w:t>Medical Board of Australia</w:t>
    </w:r>
  </w:p>
  <w:p w:rsidR="0079117C" w:rsidRPr="00433482" w:rsidRDefault="0079117C" w:rsidP="007825DD">
    <w:pPr>
      <w:tabs>
        <w:tab w:val="center" w:pos="4749"/>
      </w:tabs>
      <w:rPr>
        <w:rFonts w:ascii="Arial" w:hAnsi="Arial" w:cs="Arial"/>
        <w:sz w:val="20"/>
        <w:szCs w:val="20"/>
      </w:rPr>
    </w:pPr>
    <w:r w:rsidRPr="00433482">
      <w:rPr>
        <w:rFonts w:ascii="Arial" w:hAnsi="Arial" w:cs="Arial"/>
        <w:sz w:val="20"/>
        <w:szCs w:val="20"/>
      </w:rPr>
      <w:tab/>
      <w:t xml:space="preserve">G.P.O. Box 9958   </w:t>
    </w:r>
    <w:r w:rsidRPr="00433482">
      <w:rPr>
        <w:rFonts w:ascii="Arial" w:hAnsi="Arial" w:cs="Arial"/>
        <w:b/>
        <w:color w:val="008EC4"/>
        <w:sz w:val="20"/>
        <w:szCs w:val="28"/>
      </w:rPr>
      <w:t>|</w:t>
    </w:r>
    <w:r w:rsidRPr="00433482">
      <w:rPr>
        <w:rFonts w:ascii="Arial" w:hAnsi="Arial" w:cs="Arial"/>
        <w:sz w:val="20"/>
        <w:szCs w:val="20"/>
      </w:rPr>
      <w:t xml:space="preserve">   Melbourne VIC 3001   </w:t>
    </w:r>
    <w:r w:rsidRPr="00433482">
      <w:rPr>
        <w:rFonts w:ascii="Arial" w:hAnsi="Arial" w:cs="Arial"/>
        <w:b/>
        <w:color w:val="008EC4"/>
        <w:sz w:val="20"/>
        <w:szCs w:val="28"/>
      </w:rPr>
      <w:t>|</w:t>
    </w:r>
    <w:r w:rsidRPr="00433482">
      <w:rPr>
        <w:rFonts w:ascii="Arial" w:hAnsi="Arial" w:cs="Arial"/>
        <w:sz w:val="20"/>
        <w:szCs w:val="20"/>
      </w:rPr>
      <w:t xml:space="preserve">   www.</w:t>
    </w:r>
    <w:r>
      <w:rPr>
        <w:rFonts w:ascii="Arial" w:hAnsi="Arial" w:cs="Arial"/>
        <w:sz w:val="20"/>
        <w:szCs w:val="20"/>
      </w:rPr>
      <w:t>medicalboard</w:t>
    </w:r>
    <w:r w:rsidRPr="00433482">
      <w:rPr>
        <w:rFonts w:ascii="Arial" w:hAnsi="Arial" w:cs="Arial"/>
        <w:sz w:val="20"/>
        <w:szCs w:val="20"/>
      </w:rPr>
      <w:t>.gov.au</w:t>
    </w:r>
  </w:p>
  <w:p w:rsidR="0079117C" w:rsidRPr="00DF43EE" w:rsidRDefault="0079117C" w:rsidP="00DF43E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7C" w:rsidRDefault="0079117C" w:rsidP="00FC2881">
      <w:pPr>
        <w:spacing w:after="0"/>
      </w:pPr>
      <w:r>
        <w:separator/>
      </w:r>
    </w:p>
  </w:footnote>
  <w:footnote w:type="continuationSeparator" w:id="0">
    <w:p w:rsidR="0079117C" w:rsidRDefault="0079117C"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7C" w:rsidRPr="00315933" w:rsidRDefault="0079117C" w:rsidP="00D638E0">
    <w:pP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7C" w:rsidRDefault="0079117C"/>
  <w:p w:rsidR="0079117C" w:rsidRDefault="0079117C" w:rsidP="00000033">
    <w:pPr>
      <w:ind w:left="-1134"/>
      <w:jc w:val="right"/>
    </w:pPr>
    <w:r w:rsidRPr="009E0544">
      <w:rPr>
        <w:noProof/>
      </w:rPr>
      <w:drawing>
        <wp:anchor distT="0" distB="0" distL="114300" distR="114300" simplePos="0" relativeHeight="251657216" behindDoc="0" locked="0" layoutInCell="1" allowOverlap="1">
          <wp:simplePos x="0" y="0"/>
          <wp:positionH relativeFrom="column">
            <wp:posOffset>4856612</wp:posOffset>
          </wp:positionH>
          <wp:positionV relativeFrom="paragraph">
            <wp:posOffset>-105130</wp:posOffset>
          </wp:positionV>
          <wp:extent cx="1548493" cy="1626920"/>
          <wp:effectExtent l="19050" t="0" r="0" b="0"/>
          <wp:wrapNone/>
          <wp:docPr id="1" name="Picture 4" descr="Medical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48493" cy="16269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CAA760"/>
    <w:lvl w:ilvl="0">
      <w:start w:val="1"/>
      <w:numFmt w:val="decimal"/>
      <w:lvlText w:val="%1."/>
      <w:lvlJc w:val="left"/>
      <w:pPr>
        <w:tabs>
          <w:tab w:val="num" w:pos="1492"/>
        </w:tabs>
        <w:ind w:left="1492" w:hanging="360"/>
      </w:pPr>
    </w:lvl>
  </w:abstractNum>
  <w:abstractNum w:abstractNumId="1">
    <w:nsid w:val="FFFFFF7D"/>
    <w:multiLevelType w:val="singleLevel"/>
    <w:tmpl w:val="16B20872"/>
    <w:lvl w:ilvl="0">
      <w:start w:val="1"/>
      <w:numFmt w:val="decimal"/>
      <w:lvlText w:val="%1."/>
      <w:lvlJc w:val="left"/>
      <w:pPr>
        <w:tabs>
          <w:tab w:val="num" w:pos="1209"/>
        </w:tabs>
        <w:ind w:left="1209" w:hanging="360"/>
      </w:pPr>
    </w:lvl>
  </w:abstractNum>
  <w:abstractNum w:abstractNumId="2">
    <w:nsid w:val="FFFFFF7E"/>
    <w:multiLevelType w:val="singleLevel"/>
    <w:tmpl w:val="692293DE"/>
    <w:lvl w:ilvl="0">
      <w:start w:val="1"/>
      <w:numFmt w:val="decimal"/>
      <w:lvlText w:val="%1."/>
      <w:lvlJc w:val="left"/>
      <w:pPr>
        <w:tabs>
          <w:tab w:val="num" w:pos="926"/>
        </w:tabs>
        <w:ind w:left="926" w:hanging="360"/>
      </w:pPr>
    </w:lvl>
  </w:abstractNum>
  <w:abstractNum w:abstractNumId="3">
    <w:nsid w:val="FFFFFF7F"/>
    <w:multiLevelType w:val="singleLevel"/>
    <w:tmpl w:val="13CA75FA"/>
    <w:lvl w:ilvl="0">
      <w:start w:val="1"/>
      <w:numFmt w:val="decimal"/>
      <w:lvlText w:val="%1."/>
      <w:lvlJc w:val="left"/>
      <w:pPr>
        <w:tabs>
          <w:tab w:val="num" w:pos="643"/>
        </w:tabs>
        <w:ind w:left="643" w:hanging="360"/>
      </w:pPr>
    </w:lvl>
  </w:abstractNum>
  <w:abstractNum w:abstractNumId="4">
    <w:nsid w:val="FFFFFF80"/>
    <w:multiLevelType w:val="singleLevel"/>
    <w:tmpl w:val="76981B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208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5688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C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2896A"/>
    <w:lvl w:ilvl="0">
      <w:start w:val="1"/>
      <w:numFmt w:val="decimal"/>
      <w:lvlText w:val="%1."/>
      <w:lvlJc w:val="left"/>
      <w:pPr>
        <w:tabs>
          <w:tab w:val="num" w:pos="360"/>
        </w:tabs>
        <w:ind w:left="360" w:hanging="360"/>
      </w:pPr>
    </w:lvl>
  </w:abstractNum>
  <w:abstractNum w:abstractNumId="9">
    <w:nsid w:val="FFFFFF89"/>
    <w:multiLevelType w:val="singleLevel"/>
    <w:tmpl w:val="6B82DC6A"/>
    <w:lvl w:ilvl="0">
      <w:start w:val="1"/>
      <w:numFmt w:val="bullet"/>
      <w:lvlText w:val=""/>
      <w:lvlJc w:val="left"/>
      <w:pPr>
        <w:tabs>
          <w:tab w:val="num" w:pos="360"/>
        </w:tabs>
        <w:ind w:left="360" w:hanging="360"/>
      </w:pPr>
      <w:rPr>
        <w:rFonts w:ascii="Symbol" w:hAnsi="Symbol" w:hint="default"/>
      </w:rPr>
    </w:lvl>
  </w:abstractNum>
  <w:abstractNum w:abstractNumId="10">
    <w:nsid w:val="04E875F7"/>
    <w:multiLevelType w:val="hybridMultilevel"/>
    <w:tmpl w:val="B358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B00BA"/>
    <w:multiLevelType w:val="hybridMultilevel"/>
    <w:tmpl w:val="1F123CF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6">
    <w:nsid w:val="4DD7026F"/>
    <w:multiLevelType w:val="hybridMultilevel"/>
    <w:tmpl w:val="2EE0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nsid w:val="566C2E3D"/>
    <w:multiLevelType w:val="hybridMultilevel"/>
    <w:tmpl w:val="13368540"/>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9">
    <w:nsid w:val="5920641B"/>
    <w:multiLevelType w:val="hybridMultilevel"/>
    <w:tmpl w:val="5408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9C202A"/>
    <w:multiLevelType w:val="hybridMultilevel"/>
    <w:tmpl w:val="43E2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276F0"/>
    <w:multiLevelType w:val="hybridMultilevel"/>
    <w:tmpl w:val="318057EE"/>
    <w:lvl w:ilvl="0" w:tplc="E1BC73E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8F305E"/>
    <w:multiLevelType w:val="hybridMultilevel"/>
    <w:tmpl w:val="69CE9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4">
    <w:nsid w:val="676B3C5F"/>
    <w:multiLevelType w:val="hybridMultilevel"/>
    <w:tmpl w:val="75825DA6"/>
    <w:lvl w:ilvl="0" w:tplc="1C80D950">
      <w:start w:val="9"/>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AF51FF"/>
    <w:multiLevelType w:val="hybridMultilevel"/>
    <w:tmpl w:val="42DC80D6"/>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17"/>
  </w:num>
  <w:num w:numId="2">
    <w:abstractNumId w:val="23"/>
  </w:num>
  <w:num w:numId="3">
    <w:abstractNumId w:val="11"/>
  </w:num>
  <w:num w:numId="4">
    <w:abstractNumId w:val="25"/>
  </w:num>
  <w:num w:numId="5">
    <w:abstractNumId w:val="13"/>
  </w:num>
  <w:num w:numId="6">
    <w:abstractNumId w:val="14"/>
  </w:num>
  <w:num w:numId="7">
    <w:abstractNumId w:val="12"/>
  </w:num>
  <w:num w:numId="8">
    <w:abstractNumId w:val="24"/>
  </w:num>
  <w:num w:numId="9">
    <w:abstractNumId w:val="15"/>
  </w:num>
  <w:num w:numId="10">
    <w:abstractNumId w:val="22"/>
  </w:num>
  <w:num w:numId="11">
    <w:abstractNumId w:val="18"/>
  </w:num>
  <w:num w:numId="12">
    <w:abstractNumId w:val="16"/>
  </w:num>
  <w:num w:numId="13">
    <w:abstractNumId w:val="21"/>
  </w:num>
  <w:num w:numId="14">
    <w:abstractNumId w:val="2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6561"/>
  </w:hdrShapeDefaults>
  <w:footnotePr>
    <w:footnote w:id="-1"/>
    <w:footnote w:id="0"/>
  </w:footnotePr>
  <w:endnotePr>
    <w:endnote w:id="-1"/>
    <w:endnote w:id="0"/>
  </w:endnotePr>
  <w:compat/>
  <w:rsids>
    <w:rsidRoot w:val="007E3264"/>
    <w:rsid w:val="00000033"/>
    <w:rsid w:val="00006922"/>
    <w:rsid w:val="00006EBD"/>
    <w:rsid w:val="00012415"/>
    <w:rsid w:val="00012C65"/>
    <w:rsid w:val="00012F2A"/>
    <w:rsid w:val="0002574D"/>
    <w:rsid w:val="000334D7"/>
    <w:rsid w:val="0004299E"/>
    <w:rsid w:val="00042C85"/>
    <w:rsid w:val="00045668"/>
    <w:rsid w:val="00051B4B"/>
    <w:rsid w:val="0005516D"/>
    <w:rsid w:val="00057469"/>
    <w:rsid w:val="0006160E"/>
    <w:rsid w:val="00061F3F"/>
    <w:rsid w:val="000945FB"/>
    <w:rsid w:val="00094D2C"/>
    <w:rsid w:val="00095CC6"/>
    <w:rsid w:val="000963B1"/>
    <w:rsid w:val="000A5BF9"/>
    <w:rsid w:val="000D06EA"/>
    <w:rsid w:val="000D38F7"/>
    <w:rsid w:val="000E2449"/>
    <w:rsid w:val="000E4F50"/>
    <w:rsid w:val="000F0113"/>
    <w:rsid w:val="000F292D"/>
    <w:rsid w:val="000F7B22"/>
    <w:rsid w:val="0010139F"/>
    <w:rsid w:val="001072E4"/>
    <w:rsid w:val="001075A9"/>
    <w:rsid w:val="00116152"/>
    <w:rsid w:val="00125B65"/>
    <w:rsid w:val="0012636B"/>
    <w:rsid w:val="001358ED"/>
    <w:rsid w:val="0014191B"/>
    <w:rsid w:val="00143EDD"/>
    <w:rsid w:val="00144B8F"/>
    <w:rsid w:val="00144C67"/>
    <w:rsid w:val="00144DEF"/>
    <w:rsid w:val="00145D8F"/>
    <w:rsid w:val="0015277E"/>
    <w:rsid w:val="001544EC"/>
    <w:rsid w:val="0017297B"/>
    <w:rsid w:val="001749B2"/>
    <w:rsid w:val="00176BBF"/>
    <w:rsid w:val="00185915"/>
    <w:rsid w:val="00185BB2"/>
    <w:rsid w:val="001927E3"/>
    <w:rsid w:val="001927F3"/>
    <w:rsid w:val="00193E4C"/>
    <w:rsid w:val="001A2C0D"/>
    <w:rsid w:val="001A56DD"/>
    <w:rsid w:val="001B249C"/>
    <w:rsid w:val="001B37CD"/>
    <w:rsid w:val="001B529F"/>
    <w:rsid w:val="001B7DE5"/>
    <w:rsid w:val="001D7243"/>
    <w:rsid w:val="001D746A"/>
    <w:rsid w:val="001E27E7"/>
    <w:rsid w:val="001E3562"/>
    <w:rsid w:val="001E5F31"/>
    <w:rsid w:val="001E6B95"/>
    <w:rsid w:val="001F411D"/>
    <w:rsid w:val="001F5A7B"/>
    <w:rsid w:val="001F67A5"/>
    <w:rsid w:val="001F758B"/>
    <w:rsid w:val="0020604E"/>
    <w:rsid w:val="00226EDE"/>
    <w:rsid w:val="00237481"/>
    <w:rsid w:val="002474DE"/>
    <w:rsid w:val="002506E2"/>
    <w:rsid w:val="00257512"/>
    <w:rsid w:val="00275517"/>
    <w:rsid w:val="0028013F"/>
    <w:rsid w:val="00286346"/>
    <w:rsid w:val="0029372D"/>
    <w:rsid w:val="00295B44"/>
    <w:rsid w:val="002A0483"/>
    <w:rsid w:val="002A11B6"/>
    <w:rsid w:val="002A603D"/>
    <w:rsid w:val="002B1B1E"/>
    <w:rsid w:val="002B2D48"/>
    <w:rsid w:val="002C1206"/>
    <w:rsid w:val="002C34EA"/>
    <w:rsid w:val="002C6C46"/>
    <w:rsid w:val="002D7AD3"/>
    <w:rsid w:val="002E0B34"/>
    <w:rsid w:val="002E3ADD"/>
    <w:rsid w:val="00300B6D"/>
    <w:rsid w:val="00301A8F"/>
    <w:rsid w:val="00303B0F"/>
    <w:rsid w:val="00305AFC"/>
    <w:rsid w:val="003060ED"/>
    <w:rsid w:val="003118DD"/>
    <w:rsid w:val="00312BEE"/>
    <w:rsid w:val="00316723"/>
    <w:rsid w:val="00320D16"/>
    <w:rsid w:val="00325AEF"/>
    <w:rsid w:val="003275CB"/>
    <w:rsid w:val="003314E0"/>
    <w:rsid w:val="003534BF"/>
    <w:rsid w:val="003546F9"/>
    <w:rsid w:val="00355C31"/>
    <w:rsid w:val="00356CB3"/>
    <w:rsid w:val="003576E0"/>
    <w:rsid w:val="0036031F"/>
    <w:rsid w:val="003677CF"/>
    <w:rsid w:val="0037245F"/>
    <w:rsid w:val="00373305"/>
    <w:rsid w:val="0037462C"/>
    <w:rsid w:val="00374E1F"/>
    <w:rsid w:val="00374ED8"/>
    <w:rsid w:val="00376DB8"/>
    <w:rsid w:val="00377F45"/>
    <w:rsid w:val="003845E1"/>
    <w:rsid w:val="0039552A"/>
    <w:rsid w:val="003960D6"/>
    <w:rsid w:val="00396487"/>
    <w:rsid w:val="003A0B51"/>
    <w:rsid w:val="003A2B01"/>
    <w:rsid w:val="003B05E7"/>
    <w:rsid w:val="003B1705"/>
    <w:rsid w:val="003B7550"/>
    <w:rsid w:val="003C2620"/>
    <w:rsid w:val="003C38B6"/>
    <w:rsid w:val="003D05F7"/>
    <w:rsid w:val="003D6DBD"/>
    <w:rsid w:val="003E3268"/>
    <w:rsid w:val="003E5861"/>
    <w:rsid w:val="003F2F06"/>
    <w:rsid w:val="003F5C99"/>
    <w:rsid w:val="0040223E"/>
    <w:rsid w:val="004022C0"/>
    <w:rsid w:val="00405C0A"/>
    <w:rsid w:val="00407601"/>
    <w:rsid w:val="00414F2C"/>
    <w:rsid w:val="00416D61"/>
    <w:rsid w:val="00417F13"/>
    <w:rsid w:val="0042679A"/>
    <w:rsid w:val="00427C67"/>
    <w:rsid w:val="004311FC"/>
    <w:rsid w:val="00433482"/>
    <w:rsid w:val="004345EB"/>
    <w:rsid w:val="004367EF"/>
    <w:rsid w:val="00437C09"/>
    <w:rsid w:val="0044072F"/>
    <w:rsid w:val="00443EAC"/>
    <w:rsid w:val="00450B34"/>
    <w:rsid w:val="004541F9"/>
    <w:rsid w:val="004548F7"/>
    <w:rsid w:val="00454914"/>
    <w:rsid w:val="004606A7"/>
    <w:rsid w:val="00466F07"/>
    <w:rsid w:val="0048208B"/>
    <w:rsid w:val="00483FC7"/>
    <w:rsid w:val="00490D65"/>
    <w:rsid w:val="004A08D9"/>
    <w:rsid w:val="004A7D90"/>
    <w:rsid w:val="004B4132"/>
    <w:rsid w:val="004B5A47"/>
    <w:rsid w:val="004B6E53"/>
    <w:rsid w:val="004C0F29"/>
    <w:rsid w:val="004D6209"/>
    <w:rsid w:val="004D6A7A"/>
    <w:rsid w:val="004D7537"/>
    <w:rsid w:val="004F34CC"/>
    <w:rsid w:val="004F7BE2"/>
    <w:rsid w:val="005130BE"/>
    <w:rsid w:val="00513A41"/>
    <w:rsid w:val="00515BB9"/>
    <w:rsid w:val="005217B6"/>
    <w:rsid w:val="005247C1"/>
    <w:rsid w:val="00526DC5"/>
    <w:rsid w:val="00532272"/>
    <w:rsid w:val="005334D7"/>
    <w:rsid w:val="00544384"/>
    <w:rsid w:val="00553A4C"/>
    <w:rsid w:val="00554335"/>
    <w:rsid w:val="00557418"/>
    <w:rsid w:val="005656F4"/>
    <w:rsid w:val="005676AA"/>
    <w:rsid w:val="005754DA"/>
    <w:rsid w:val="0057682C"/>
    <w:rsid w:val="00587320"/>
    <w:rsid w:val="005A0FA9"/>
    <w:rsid w:val="005A11B0"/>
    <w:rsid w:val="005A141C"/>
    <w:rsid w:val="005C6817"/>
    <w:rsid w:val="005D7022"/>
    <w:rsid w:val="005E04BE"/>
    <w:rsid w:val="005E1D14"/>
    <w:rsid w:val="005E4751"/>
    <w:rsid w:val="005E58AE"/>
    <w:rsid w:val="005E61C7"/>
    <w:rsid w:val="005F14D7"/>
    <w:rsid w:val="005F672E"/>
    <w:rsid w:val="005F6C99"/>
    <w:rsid w:val="005F6D7F"/>
    <w:rsid w:val="005F7B73"/>
    <w:rsid w:val="0061000A"/>
    <w:rsid w:val="00613E8C"/>
    <w:rsid w:val="0061618B"/>
    <w:rsid w:val="0062365F"/>
    <w:rsid w:val="00632C26"/>
    <w:rsid w:val="00634B97"/>
    <w:rsid w:val="00640B2C"/>
    <w:rsid w:val="00652D7B"/>
    <w:rsid w:val="00657FD9"/>
    <w:rsid w:val="006604A9"/>
    <w:rsid w:val="00667CAD"/>
    <w:rsid w:val="00681D5E"/>
    <w:rsid w:val="00683644"/>
    <w:rsid w:val="00683D9F"/>
    <w:rsid w:val="00693B25"/>
    <w:rsid w:val="0069542B"/>
    <w:rsid w:val="006C0257"/>
    <w:rsid w:val="006C0676"/>
    <w:rsid w:val="006C0E29"/>
    <w:rsid w:val="006D0FAB"/>
    <w:rsid w:val="006D30FE"/>
    <w:rsid w:val="006D3757"/>
    <w:rsid w:val="006D6AC3"/>
    <w:rsid w:val="006E2569"/>
    <w:rsid w:val="006E663F"/>
    <w:rsid w:val="006F16F9"/>
    <w:rsid w:val="006F3C46"/>
    <w:rsid w:val="006F3C7B"/>
    <w:rsid w:val="006F7348"/>
    <w:rsid w:val="006F796D"/>
    <w:rsid w:val="0070155F"/>
    <w:rsid w:val="007020CC"/>
    <w:rsid w:val="00704F46"/>
    <w:rsid w:val="0070710A"/>
    <w:rsid w:val="0071191B"/>
    <w:rsid w:val="00732B4A"/>
    <w:rsid w:val="00733443"/>
    <w:rsid w:val="00735A71"/>
    <w:rsid w:val="007372A4"/>
    <w:rsid w:val="00740A0D"/>
    <w:rsid w:val="00741B04"/>
    <w:rsid w:val="00741D64"/>
    <w:rsid w:val="00743CAE"/>
    <w:rsid w:val="007521AC"/>
    <w:rsid w:val="00752E9F"/>
    <w:rsid w:val="00753459"/>
    <w:rsid w:val="0076382F"/>
    <w:rsid w:val="00766520"/>
    <w:rsid w:val="00767835"/>
    <w:rsid w:val="00776C9A"/>
    <w:rsid w:val="0077731D"/>
    <w:rsid w:val="007825DD"/>
    <w:rsid w:val="007833AD"/>
    <w:rsid w:val="00785B07"/>
    <w:rsid w:val="0079117C"/>
    <w:rsid w:val="00791BE4"/>
    <w:rsid w:val="00795CCD"/>
    <w:rsid w:val="007A1411"/>
    <w:rsid w:val="007A756F"/>
    <w:rsid w:val="007B4D77"/>
    <w:rsid w:val="007B6B61"/>
    <w:rsid w:val="007B77D6"/>
    <w:rsid w:val="007C6523"/>
    <w:rsid w:val="007D30CD"/>
    <w:rsid w:val="007D4836"/>
    <w:rsid w:val="007E2C84"/>
    <w:rsid w:val="007E3264"/>
    <w:rsid w:val="007E3AE2"/>
    <w:rsid w:val="007E468E"/>
    <w:rsid w:val="007F0095"/>
    <w:rsid w:val="007F0333"/>
    <w:rsid w:val="007F7B2A"/>
    <w:rsid w:val="00806D3C"/>
    <w:rsid w:val="00817939"/>
    <w:rsid w:val="008327F4"/>
    <w:rsid w:val="008338F7"/>
    <w:rsid w:val="008424D8"/>
    <w:rsid w:val="00846938"/>
    <w:rsid w:val="0085069B"/>
    <w:rsid w:val="0085417E"/>
    <w:rsid w:val="008605D0"/>
    <w:rsid w:val="00860F40"/>
    <w:rsid w:val="008615C9"/>
    <w:rsid w:val="008670F2"/>
    <w:rsid w:val="0087185E"/>
    <w:rsid w:val="00880329"/>
    <w:rsid w:val="00880852"/>
    <w:rsid w:val="008917FA"/>
    <w:rsid w:val="00895E5D"/>
    <w:rsid w:val="008979D5"/>
    <w:rsid w:val="00897C1A"/>
    <w:rsid w:val="008A335A"/>
    <w:rsid w:val="008A42B3"/>
    <w:rsid w:val="008A4C3B"/>
    <w:rsid w:val="008A6070"/>
    <w:rsid w:val="008B2AD7"/>
    <w:rsid w:val="008B6158"/>
    <w:rsid w:val="008B7BA2"/>
    <w:rsid w:val="008C38AE"/>
    <w:rsid w:val="008D51BE"/>
    <w:rsid w:val="008D6B7E"/>
    <w:rsid w:val="008D7845"/>
    <w:rsid w:val="008E38B1"/>
    <w:rsid w:val="00914DBB"/>
    <w:rsid w:val="009167C0"/>
    <w:rsid w:val="009258AD"/>
    <w:rsid w:val="009322AB"/>
    <w:rsid w:val="00933997"/>
    <w:rsid w:val="00935E3D"/>
    <w:rsid w:val="00941C38"/>
    <w:rsid w:val="00943F8B"/>
    <w:rsid w:val="009442B9"/>
    <w:rsid w:val="0094508F"/>
    <w:rsid w:val="009538CB"/>
    <w:rsid w:val="00955CA3"/>
    <w:rsid w:val="00957DF7"/>
    <w:rsid w:val="00960F3A"/>
    <w:rsid w:val="00963C22"/>
    <w:rsid w:val="00966B47"/>
    <w:rsid w:val="0097402D"/>
    <w:rsid w:val="0097406B"/>
    <w:rsid w:val="009777D3"/>
    <w:rsid w:val="009856B6"/>
    <w:rsid w:val="009859E6"/>
    <w:rsid w:val="00992C41"/>
    <w:rsid w:val="00993A82"/>
    <w:rsid w:val="00994504"/>
    <w:rsid w:val="00995957"/>
    <w:rsid w:val="00995C70"/>
    <w:rsid w:val="0099674E"/>
    <w:rsid w:val="009A0FE4"/>
    <w:rsid w:val="009A527B"/>
    <w:rsid w:val="009A6A31"/>
    <w:rsid w:val="009B59E7"/>
    <w:rsid w:val="009C460C"/>
    <w:rsid w:val="009C60C3"/>
    <w:rsid w:val="009C6933"/>
    <w:rsid w:val="009E0544"/>
    <w:rsid w:val="009E16C6"/>
    <w:rsid w:val="009E1C5C"/>
    <w:rsid w:val="00A014A6"/>
    <w:rsid w:val="00A037AC"/>
    <w:rsid w:val="00A03856"/>
    <w:rsid w:val="00A03D13"/>
    <w:rsid w:val="00A03F0B"/>
    <w:rsid w:val="00A04C7A"/>
    <w:rsid w:val="00A0589D"/>
    <w:rsid w:val="00A058E5"/>
    <w:rsid w:val="00A06375"/>
    <w:rsid w:val="00A1447E"/>
    <w:rsid w:val="00A16AC6"/>
    <w:rsid w:val="00A204DE"/>
    <w:rsid w:val="00A2072E"/>
    <w:rsid w:val="00A237BB"/>
    <w:rsid w:val="00A249BB"/>
    <w:rsid w:val="00A25227"/>
    <w:rsid w:val="00A32344"/>
    <w:rsid w:val="00A4250D"/>
    <w:rsid w:val="00A64463"/>
    <w:rsid w:val="00A67B30"/>
    <w:rsid w:val="00A7045C"/>
    <w:rsid w:val="00A71CB4"/>
    <w:rsid w:val="00A769EA"/>
    <w:rsid w:val="00A76BCD"/>
    <w:rsid w:val="00A77157"/>
    <w:rsid w:val="00A80253"/>
    <w:rsid w:val="00A82078"/>
    <w:rsid w:val="00A838C8"/>
    <w:rsid w:val="00A84950"/>
    <w:rsid w:val="00A914FC"/>
    <w:rsid w:val="00A91C42"/>
    <w:rsid w:val="00A92D88"/>
    <w:rsid w:val="00A9516B"/>
    <w:rsid w:val="00A96410"/>
    <w:rsid w:val="00A9780A"/>
    <w:rsid w:val="00A97EB5"/>
    <w:rsid w:val="00AA00AF"/>
    <w:rsid w:val="00AA11C0"/>
    <w:rsid w:val="00AB08E6"/>
    <w:rsid w:val="00AB283D"/>
    <w:rsid w:val="00AB3BDE"/>
    <w:rsid w:val="00AB65BF"/>
    <w:rsid w:val="00AC0D3A"/>
    <w:rsid w:val="00AC3316"/>
    <w:rsid w:val="00AD312E"/>
    <w:rsid w:val="00AD6639"/>
    <w:rsid w:val="00AE0341"/>
    <w:rsid w:val="00B024B0"/>
    <w:rsid w:val="00B16E46"/>
    <w:rsid w:val="00B27A13"/>
    <w:rsid w:val="00B51748"/>
    <w:rsid w:val="00B54C9A"/>
    <w:rsid w:val="00B63676"/>
    <w:rsid w:val="00B655E3"/>
    <w:rsid w:val="00B70B36"/>
    <w:rsid w:val="00B75CF2"/>
    <w:rsid w:val="00B75EE9"/>
    <w:rsid w:val="00B829E8"/>
    <w:rsid w:val="00B85023"/>
    <w:rsid w:val="00B9044A"/>
    <w:rsid w:val="00B91D1E"/>
    <w:rsid w:val="00B96F7E"/>
    <w:rsid w:val="00BA469B"/>
    <w:rsid w:val="00BA6794"/>
    <w:rsid w:val="00BB4A5B"/>
    <w:rsid w:val="00BB6E2F"/>
    <w:rsid w:val="00BB76C5"/>
    <w:rsid w:val="00BC30C8"/>
    <w:rsid w:val="00BC52AE"/>
    <w:rsid w:val="00BD633A"/>
    <w:rsid w:val="00BD6E4D"/>
    <w:rsid w:val="00BE447E"/>
    <w:rsid w:val="00BE4F02"/>
    <w:rsid w:val="00BF2534"/>
    <w:rsid w:val="00BF2AAD"/>
    <w:rsid w:val="00BF5778"/>
    <w:rsid w:val="00C053FD"/>
    <w:rsid w:val="00C103AA"/>
    <w:rsid w:val="00C12E5D"/>
    <w:rsid w:val="00C16B4B"/>
    <w:rsid w:val="00C22398"/>
    <w:rsid w:val="00C24B29"/>
    <w:rsid w:val="00C25896"/>
    <w:rsid w:val="00C35DE1"/>
    <w:rsid w:val="00C414BA"/>
    <w:rsid w:val="00C44932"/>
    <w:rsid w:val="00C4785F"/>
    <w:rsid w:val="00C524AA"/>
    <w:rsid w:val="00C5283C"/>
    <w:rsid w:val="00C544B6"/>
    <w:rsid w:val="00C54689"/>
    <w:rsid w:val="00C555CA"/>
    <w:rsid w:val="00C56CFA"/>
    <w:rsid w:val="00C57EE6"/>
    <w:rsid w:val="00C61243"/>
    <w:rsid w:val="00C64056"/>
    <w:rsid w:val="00C66CE4"/>
    <w:rsid w:val="00C66E51"/>
    <w:rsid w:val="00C875BC"/>
    <w:rsid w:val="00C96CF8"/>
    <w:rsid w:val="00C979A9"/>
    <w:rsid w:val="00CA72B1"/>
    <w:rsid w:val="00CB02D5"/>
    <w:rsid w:val="00CB2DEC"/>
    <w:rsid w:val="00CB37FA"/>
    <w:rsid w:val="00CB6C08"/>
    <w:rsid w:val="00CC501F"/>
    <w:rsid w:val="00CC5F59"/>
    <w:rsid w:val="00CD0DCA"/>
    <w:rsid w:val="00CD5AED"/>
    <w:rsid w:val="00CD6BD5"/>
    <w:rsid w:val="00CD7E6B"/>
    <w:rsid w:val="00CE2B04"/>
    <w:rsid w:val="00CE634E"/>
    <w:rsid w:val="00CF37DB"/>
    <w:rsid w:val="00D033F5"/>
    <w:rsid w:val="00D0755B"/>
    <w:rsid w:val="00D12B15"/>
    <w:rsid w:val="00D13655"/>
    <w:rsid w:val="00D201C6"/>
    <w:rsid w:val="00D224EF"/>
    <w:rsid w:val="00D25936"/>
    <w:rsid w:val="00D25A48"/>
    <w:rsid w:val="00D31EEC"/>
    <w:rsid w:val="00D410F7"/>
    <w:rsid w:val="00D421C2"/>
    <w:rsid w:val="00D4331B"/>
    <w:rsid w:val="00D47270"/>
    <w:rsid w:val="00D5269E"/>
    <w:rsid w:val="00D5637A"/>
    <w:rsid w:val="00D638E0"/>
    <w:rsid w:val="00D64DF0"/>
    <w:rsid w:val="00D64F2F"/>
    <w:rsid w:val="00D716BA"/>
    <w:rsid w:val="00D72753"/>
    <w:rsid w:val="00D7358D"/>
    <w:rsid w:val="00D73A71"/>
    <w:rsid w:val="00D73D25"/>
    <w:rsid w:val="00D77459"/>
    <w:rsid w:val="00D7758D"/>
    <w:rsid w:val="00D91F9D"/>
    <w:rsid w:val="00DA5240"/>
    <w:rsid w:val="00DB1534"/>
    <w:rsid w:val="00DB4A97"/>
    <w:rsid w:val="00DC0746"/>
    <w:rsid w:val="00DC2318"/>
    <w:rsid w:val="00DC2952"/>
    <w:rsid w:val="00DC34E5"/>
    <w:rsid w:val="00DC772B"/>
    <w:rsid w:val="00DC7CC8"/>
    <w:rsid w:val="00DD311E"/>
    <w:rsid w:val="00DF19C3"/>
    <w:rsid w:val="00DF43EE"/>
    <w:rsid w:val="00E06D2D"/>
    <w:rsid w:val="00E12B06"/>
    <w:rsid w:val="00E16846"/>
    <w:rsid w:val="00E2243B"/>
    <w:rsid w:val="00E26EDD"/>
    <w:rsid w:val="00E36825"/>
    <w:rsid w:val="00E41464"/>
    <w:rsid w:val="00E42DAC"/>
    <w:rsid w:val="00E43C61"/>
    <w:rsid w:val="00E44143"/>
    <w:rsid w:val="00E50955"/>
    <w:rsid w:val="00E50ACA"/>
    <w:rsid w:val="00E57715"/>
    <w:rsid w:val="00E57E4B"/>
    <w:rsid w:val="00E63D40"/>
    <w:rsid w:val="00E6521B"/>
    <w:rsid w:val="00E71CB9"/>
    <w:rsid w:val="00E73698"/>
    <w:rsid w:val="00E82149"/>
    <w:rsid w:val="00E8251C"/>
    <w:rsid w:val="00E8313C"/>
    <w:rsid w:val="00E90CE0"/>
    <w:rsid w:val="00E90E19"/>
    <w:rsid w:val="00EA3BEA"/>
    <w:rsid w:val="00EA4BDF"/>
    <w:rsid w:val="00EA4C02"/>
    <w:rsid w:val="00EB0683"/>
    <w:rsid w:val="00EB09C6"/>
    <w:rsid w:val="00EC06AD"/>
    <w:rsid w:val="00EC683A"/>
    <w:rsid w:val="00EC69C3"/>
    <w:rsid w:val="00ED1593"/>
    <w:rsid w:val="00ED29B0"/>
    <w:rsid w:val="00ED46AD"/>
    <w:rsid w:val="00ED4E13"/>
    <w:rsid w:val="00EE19BE"/>
    <w:rsid w:val="00EF2910"/>
    <w:rsid w:val="00EF3A87"/>
    <w:rsid w:val="00EF5A06"/>
    <w:rsid w:val="00EF5BBB"/>
    <w:rsid w:val="00F00D64"/>
    <w:rsid w:val="00F108A0"/>
    <w:rsid w:val="00F14D6D"/>
    <w:rsid w:val="00F1575B"/>
    <w:rsid w:val="00F239EE"/>
    <w:rsid w:val="00F30AB1"/>
    <w:rsid w:val="00F33FE1"/>
    <w:rsid w:val="00F35561"/>
    <w:rsid w:val="00F357C5"/>
    <w:rsid w:val="00F35FD4"/>
    <w:rsid w:val="00F36E00"/>
    <w:rsid w:val="00F4072C"/>
    <w:rsid w:val="00F4155F"/>
    <w:rsid w:val="00F42EC4"/>
    <w:rsid w:val="00F437B5"/>
    <w:rsid w:val="00F449ED"/>
    <w:rsid w:val="00F45203"/>
    <w:rsid w:val="00F452D3"/>
    <w:rsid w:val="00F53389"/>
    <w:rsid w:val="00F536CE"/>
    <w:rsid w:val="00F61624"/>
    <w:rsid w:val="00F63F82"/>
    <w:rsid w:val="00F70544"/>
    <w:rsid w:val="00F70DD5"/>
    <w:rsid w:val="00F743AE"/>
    <w:rsid w:val="00F7566C"/>
    <w:rsid w:val="00F960DF"/>
    <w:rsid w:val="00FA5449"/>
    <w:rsid w:val="00FA7193"/>
    <w:rsid w:val="00FB26E3"/>
    <w:rsid w:val="00FC1776"/>
    <w:rsid w:val="00FC2881"/>
    <w:rsid w:val="00FD65C2"/>
    <w:rsid w:val="00FD72DE"/>
    <w:rsid w:val="00FD7DC1"/>
    <w:rsid w:val="00FE74BB"/>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Hyperlink" w:uiPriority="99"/>
    <w:lsdException w:name="Table Grid" w:uiPriority="59"/>
    <w:lsdException w:name="List Paragraph" w:uiPriority="34" w:qFormat="1"/>
    <w:lsdException w:name="TOC Heading" w:semiHidden="1"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CD5AED"/>
    <w:pPr>
      <w:ind w:left="240"/>
    </w:pPr>
    <w:rPr>
      <w:rFonts w:ascii="Arial" w:hAnsi="Arial"/>
      <w:sz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customStyle="1" w:styleId="Default">
    <w:name w:val="Default"/>
    <w:rsid w:val="0004299E"/>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34"/>
    <w:unhideWhenUsed/>
    <w:qFormat/>
    <w:rsid w:val="0004299E"/>
    <w:pPr>
      <w:ind w:left="720"/>
      <w:contextualSpacing/>
    </w:pPr>
    <w:rPr>
      <w:rFonts w:ascii="Arial" w:hAnsi="Arial"/>
    </w:rPr>
  </w:style>
  <w:style w:type="paragraph" w:styleId="BodyText">
    <w:name w:val="Body Text"/>
    <w:basedOn w:val="Normal"/>
    <w:link w:val="BodyTextChar"/>
    <w:rsid w:val="00995C70"/>
    <w:pPr>
      <w:spacing w:after="120"/>
    </w:pPr>
  </w:style>
  <w:style w:type="character" w:customStyle="1" w:styleId="BodyTextChar">
    <w:name w:val="Body Text Char"/>
    <w:basedOn w:val="DefaultParagraphFont"/>
    <w:link w:val="BodyText"/>
    <w:rsid w:val="00995C70"/>
    <w:rPr>
      <w:sz w:val="24"/>
      <w:szCs w:val="24"/>
    </w:rPr>
  </w:style>
  <w:style w:type="character" w:styleId="CommentReference">
    <w:name w:val="annotation reference"/>
    <w:basedOn w:val="DefaultParagraphFont"/>
    <w:rsid w:val="001B7DE5"/>
    <w:rPr>
      <w:sz w:val="16"/>
      <w:szCs w:val="16"/>
    </w:rPr>
  </w:style>
  <w:style w:type="paragraph" w:styleId="CommentText">
    <w:name w:val="annotation text"/>
    <w:basedOn w:val="Normal"/>
    <w:link w:val="CommentTextChar"/>
    <w:rsid w:val="001B7DE5"/>
    <w:rPr>
      <w:sz w:val="20"/>
      <w:szCs w:val="20"/>
    </w:rPr>
  </w:style>
  <w:style w:type="character" w:customStyle="1" w:styleId="CommentTextChar">
    <w:name w:val="Comment Text Char"/>
    <w:basedOn w:val="DefaultParagraphFont"/>
    <w:link w:val="CommentText"/>
    <w:rsid w:val="001B7DE5"/>
  </w:style>
  <w:style w:type="paragraph" w:styleId="CommentSubject">
    <w:name w:val="annotation subject"/>
    <w:basedOn w:val="CommentText"/>
    <w:next w:val="CommentText"/>
    <w:link w:val="CommentSubjectChar"/>
    <w:rsid w:val="001B7DE5"/>
    <w:rPr>
      <w:b/>
      <w:bCs/>
    </w:rPr>
  </w:style>
  <w:style w:type="character" w:customStyle="1" w:styleId="CommentSubjectChar">
    <w:name w:val="Comment Subject Char"/>
    <w:basedOn w:val="CommentTextChar"/>
    <w:link w:val="CommentSubject"/>
    <w:rsid w:val="001B7DE5"/>
    <w:rPr>
      <w:b/>
      <w:bCs/>
    </w:rPr>
  </w:style>
  <w:style w:type="paragraph" w:customStyle="1" w:styleId="AHPRASubhead">
    <w:name w:val="AHPRA Subhead"/>
    <w:basedOn w:val="Normal"/>
    <w:qFormat/>
    <w:rsid w:val="00D25936"/>
    <w:rPr>
      <w:rFonts w:ascii="Arial" w:eastAsiaTheme="minorHAnsi" w:hAnsi="Arial" w:cstheme="minorBidi"/>
      <w:b/>
      <w:color w:val="008EC4"/>
      <w:sz w:val="20"/>
    </w:rPr>
  </w:style>
  <w:style w:type="paragraph" w:customStyle="1" w:styleId="AHPRAbody">
    <w:name w:val="AHPRA body"/>
    <w:basedOn w:val="Normal"/>
    <w:link w:val="AHPRAbodyChar"/>
    <w:qFormat/>
    <w:rsid w:val="00F35FD4"/>
    <w:rPr>
      <w:rFonts w:ascii="Arial" w:hAnsi="Arial"/>
      <w:sz w:val="20"/>
    </w:rPr>
  </w:style>
  <w:style w:type="character" w:customStyle="1" w:styleId="AHPRAbodyChar">
    <w:name w:val="AHPRA body Char"/>
    <w:basedOn w:val="DefaultParagraphFont"/>
    <w:link w:val="AHPRAbody"/>
    <w:rsid w:val="00F35FD4"/>
    <w:rPr>
      <w:rFonts w:ascii="Arial" w:hAnsi="Arial"/>
      <w:szCs w:val="24"/>
    </w:rPr>
  </w:style>
  <w:style w:type="character" w:customStyle="1" w:styleId="ti">
    <w:name w:val="ti"/>
    <w:basedOn w:val="DefaultParagraphFont"/>
    <w:rsid w:val="00D421C2"/>
  </w:style>
  <w:style w:type="character" w:customStyle="1" w:styleId="de">
    <w:name w:val="de"/>
    <w:basedOn w:val="DefaultParagraphFont"/>
    <w:rsid w:val="00D421C2"/>
  </w:style>
  <w:style w:type="character" w:customStyle="1" w:styleId="of">
    <w:name w:val="of"/>
    <w:basedOn w:val="DefaultParagraphFont"/>
    <w:rsid w:val="00D421C2"/>
  </w:style>
  <w:style w:type="character" w:customStyle="1" w:styleId="cn">
    <w:name w:val="cn"/>
    <w:basedOn w:val="DefaultParagraphFont"/>
    <w:rsid w:val="00D421C2"/>
  </w:style>
</w:styles>
</file>

<file path=word/webSettings.xml><?xml version="1.0" encoding="utf-8"?>
<w:webSettings xmlns:r="http://schemas.openxmlformats.org/officeDocument/2006/relationships" xmlns:w="http://schemas.openxmlformats.org/wordprocessingml/2006/main">
  <w:divs>
    <w:div w:id="35740317">
      <w:bodyDiv w:val="1"/>
      <w:marLeft w:val="0"/>
      <w:marRight w:val="0"/>
      <w:marTop w:val="0"/>
      <w:marBottom w:val="0"/>
      <w:divBdr>
        <w:top w:val="none" w:sz="0" w:space="0" w:color="auto"/>
        <w:left w:val="none" w:sz="0" w:space="0" w:color="auto"/>
        <w:bottom w:val="none" w:sz="0" w:space="0" w:color="auto"/>
        <w:right w:val="none" w:sz="0" w:space="0" w:color="auto"/>
      </w:divBdr>
    </w:div>
    <w:div w:id="602612113">
      <w:bodyDiv w:val="1"/>
      <w:marLeft w:val="0"/>
      <w:marRight w:val="0"/>
      <w:marTop w:val="0"/>
      <w:marBottom w:val="0"/>
      <w:divBdr>
        <w:top w:val="none" w:sz="0" w:space="0" w:color="auto"/>
        <w:left w:val="none" w:sz="0" w:space="0" w:color="auto"/>
        <w:bottom w:val="none" w:sz="0" w:space="0" w:color="auto"/>
        <w:right w:val="none" w:sz="0" w:space="0" w:color="auto"/>
      </w:divBdr>
    </w:div>
    <w:div w:id="898125951">
      <w:bodyDiv w:val="1"/>
      <w:marLeft w:val="0"/>
      <w:marRight w:val="0"/>
      <w:marTop w:val="0"/>
      <w:marBottom w:val="0"/>
      <w:divBdr>
        <w:top w:val="none" w:sz="0" w:space="0" w:color="auto"/>
        <w:left w:val="none" w:sz="0" w:space="0" w:color="auto"/>
        <w:bottom w:val="none" w:sz="0" w:space="0" w:color="auto"/>
        <w:right w:val="none" w:sz="0" w:space="0" w:color="auto"/>
      </w:divBdr>
    </w:div>
    <w:div w:id="955212819">
      <w:bodyDiv w:val="1"/>
      <w:marLeft w:val="0"/>
      <w:marRight w:val="0"/>
      <w:marTop w:val="0"/>
      <w:marBottom w:val="0"/>
      <w:divBdr>
        <w:top w:val="none" w:sz="0" w:space="0" w:color="auto"/>
        <w:left w:val="none" w:sz="0" w:space="0" w:color="auto"/>
        <w:bottom w:val="none" w:sz="0" w:space="0" w:color="auto"/>
        <w:right w:val="none" w:sz="0" w:space="0" w:color="auto"/>
      </w:divBdr>
    </w:div>
    <w:div w:id="1012269495">
      <w:bodyDiv w:val="1"/>
      <w:marLeft w:val="0"/>
      <w:marRight w:val="0"/>
      <w:marTop w:val="0"/>
      <w:marBottom w:val="0"/>
      <w:divBdr>
        <w:top w:val="none" w:sz="0" w:space="0" w:color="auto"/>
        <w:left w:val="none" w:sz="0" w:space="0" w:color="auto"/>
        <w:bottom w:val="none" w:sz="0" w:space="0" w:color="auto"/>
        <w:right w:val="none" w:sz="0" w:space="0" w:color="auto"/>
      </w:divBdr>
    </w:div>
    <w:div w:id="1073041703">
      <w:bodyDiv w:val="1"/>
      <w:marLeft w:val="0"/>
      <w:marRight w:val="0"/>
      <w:marTop w:val="0"/>
      <w:marBottom w:val="0"/>
      <w:divBdr>
        <w:top w:val="none" w:sz="0" w:space="0" w:color="auto"/>
        <w:left w:val="none" w:sz="0" w:space="0" w:color="auto"/>
        <w:bottom w:val="none" w:sz="0" w:space="0" w:color="auto"/>
        <w:right w:val="none" w:sz="0" w:space="0" w:color="auto"/>
      </w:divBdr>
      <w:divsChild>
        <w:div w:id="333651738">
          <w:marLeft w:val="0"/>
          <w:marRight w:val="0"/>
          <w:marTop w:val="0"/>
          <w:marBottom w:val="0"/>
          <w:divBdr>
            <w:top w:val="none" w:sz="0" w:space="0" w:color="auto"/>
            <w:left w:val="none" w:sz="0" w:space="0" w:color="auto"/>
            <w:bottom w:val="none" w:sz="0" w:space="0" w:color="auto"/>
            <w:right w:val="none" w:sz="0" w:space="0" w:color="auto"/>
          </w:divBdr>
          <w:divsChild>
            <w:div w:id="1849052793">
              <w:marLeft w:val="0"/>
              <w:marRight w:val="0"/>
              <w:marTop w:val="0"/>
              <w:marBottom w:val="0"/>
              <w:divBdr>
                <w:top w:val="none" w:sz="0" w:space="0" w:color="auto"/>
                <w:left w:val="none" w:sz="0" w:space="0" w:color="auto"/>
                <w:bottom w:val="none" w:sz="0" w:space="0" w:color="auto"/>
                <w:right w:val="none" w:sz="0" w:space="0" w:color="auto"/>
              </w:divBdr>
              <w:divsChild>
                <w:div w:id="662971944">
                  <w:marLeft w:val="0"/>
                  <w:marRight w:val="0"/>
                  <w:marTop w:val="0"/>
                  <w:marBottom w:val="0"/>
                  <w:divBdr>
                    <w:top w:val="none" w:sz="0" w:space="0" w:color="auto"/>
                    <w:left w:val="none" w:sz="0" w:space="0" w:color="auto"/>
                    <w:bottom w:val="none" w:sz="0" w:space="0" w:color="auto"/>
                    <w:right w:val="none" w:sz="0" w:space="0" w:color="auto"/>
                  </w:divBdr>
                  <w:divsChild>
                    <w:div w:id="1158114122">
                      <w:marLeft w:val="0"/>
                      <w:marRight w:val="0"/>
                      <w:marTop w:val="0"/>
                      <w:marBottom w:val="0"/>
                      <w:divBdr>
                        <w:top w:val="none" w:sz="0" w:space="0" w:color="auto"/>
                        <w:left w:val="none" w:sz="0" w:space="0" w:color="auto"/>
                        <w:bottom w:val="none" w:sz="0" w:space="0" w:color="auto"/>
                        <w:right w:val="none" w:sz="0" w:space="0" w:color="auto"/>
                      </w:divBdr>
                      <w:divsChild>
                        <w:div w:id="910044311">
                          <w:marLeft w:val="0"/>
                          <w:marRight w:val="0"/>
                          <w:marTop w:val="0"/>
                          <w:marBottom w:val="0"/>
                          <w:divBdr>
                            <w:top w:val="none" w:sz="0" w:space="0" w:color="auto"/>
                            <w:left w:val="none" w:sz="0" w:space="0" w:color="auto"/>
                            <w:bottom w:val="none" w:sz="0" w:space="0" w:color="auto"/>
                            <w:right w:val="none" w:sz="0" w:space="0" w:color="auto"/>
                          </w:divBdr>
                          <w:divsChild>
                            <w:div w:id="1745372009">
                              <w:marLeft w:val="0"/>
                              <w:marRight w:val="0"/>
                              <w:marTop w:val="0"/>
                              <w:marBottom w:val="0"/>
                              <w:divBdr>
                                <w:top w:val="none" w:sz="0" w:space="0" w:color="auto"/>
                                <w:left w:val="none" w:sz="0" w:space="0" w:color="auto"/>
                                <w:bottom w:val="none" w:sz="0" w:space="0" w:color="auto"/>
                                <w:right w:val="none" w:sz="0" w:space="0" w:color="auto"/>
                              </w:divBdr>
                              <w:divsChild>
                                <w:div w:id="1574000712">
                                  <w:marLeft w:val="0"/>
                                  <w:marRight w:val="0"/>
                                  <w:marTop w:val="0"/>
                                  <w:marBottom w:val="0"/>
                                  <w:divBdr>
                                    <w:top w:val="none" w:sz="0" w:space="0" w:color="auto"/>
                                    <w:left w:val="none" w:sz="0" w:space="0" w:color="auto"/>
                                    <w:bottom w:val="none" w:sz="0" w:space="0" w:color="auto"/>
                                    <w:right w:val="none" w:sz="0" w:space="0" w:color="auto"/>
                                  </w:divBdr>
                                  <w:divsChild>
                                    <w:div w:id="140855594">
                                      <w:marLeft w:val="0"/>
                                      <w:marRight w:val="0"/>
                                      <w:marTop w:val="0"/>
                                      <w:marBottom w:val="0"/>
                                      <w:divBdr>
                                        <w:top w:val="none" w:sz="0" w:space="0" w:color="auto"/>
                                        <w:left w:val="none" w:sz="0" w:space="0" w:color="auto"/>
                                        <w:bottom w:val="none" w:sz="0" w:space="0" w:color="auto"/>
                                        <w:right w:val="none" w:sz="0" w:space="0" w:color="auto"/>
                                      </w:divBdr>
                                      <w:divsChild>
                                        <w:div w:id="475033978">
                                          <w:marLeft w:val="0"/>
                                          <w:marRight w:val="0"/>
                                          <w:marTop w:val="0"/>
                                          <w:marBottom w:val="0"/>
                                          <w:divBdr>
                                            <w:top w:val="none" w:sz="0" w:space="0" w:color="auto"/>
                                            <w:left w:val="none" w:sz="0" w:space="0" w:color="auto"/>
                                            <w:bottom w:val="none" w:sz="0" w:space="0" w:color="auto"/>
                                            <w:right w:val="none" w:sz="0" w:space="0" w:color="auto"/>
                                          </w:divBdr>
                                          <w:divsChild>
                                            <w:div w:id="1934430984">
                                              <w:marLeft w:val="0"/>
                                              <w:marRight w:val="0"/>
                                              <w:marTop w:val="0"/>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sChild>
                                                    <w:div w:id="9270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c.org.au/index.php/ass/ps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edicalboard.gov.au/Registration/International-Medical-Graduates/Specialist-Pathway.aspx" TargetMode="External"/><Relationship Id="rId4" Type="http://schemas.openxmlformats.org/officeDocument/2006/relationships/settings" Target="settings.xml"/><Relationship Id="rId9" Type="http://schemas.openxmlformats.org/officeDocument/2006/relationships/hyperlink" Target="http://www.medicalboard.gov.au/Registration/International-Medical-Graduates/Specialist-Pathway.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3A6B-0E38-42C0-A2FB-A9EE75D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3192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Specialist Pathway</dc:title>
  <dc:subject>FAQ</dc:subject>
  <dc:creator>Medical Board</dc:creator>
  <cp:lastModifiedBy>gmeade</cp:lastModifiedBy>
  <cp:revision>2</cp:revision>
  <cp:lastPrinted>2014-03-13T03:27:00Z</cp:lastPrinted>
  <dcterms:created xsi:type="dcterms:W3CDTF">2014-06-29T23:50:00Z</dcterms:created>
  <dcterms:modified xsi:type="dcterms:W3CDTF">2014-06-29T23:50:00Z</dcterms:modified>
</cp:coreProperties>
</file>